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634DA" w14:textId="75B6F4E3" w:rsidR="007E0151" w:rsidRPr="00F94AE0" w:rsidRDefault="00381601" w:rsidP="006D629B">
      <w:pPr>
        <w:spacing w:line="240" w:lineRule="auto"/>
        <w:jc w:val="center"/>
        <w:rPr>
          <w:rFonts w:ascii="Calibri" w:hAnsi="Calibri" w:cs="Calibri"/>
          <w:b/>
          <w:color w:val="00B2A9"/>
          <w:lang w:val="es-MX"/>
        </w:rPr>
      </w:pPr>
      <w:r>
        <w:rPr>
          <w:rFonts w:ascii="Calibri" w:hAnsi="Calibri" w:cs="Calibri"/>
          <w:b/>
          <w:color w:val="00B2A9"/>
          <w:lang w:val="es-MX"/>
        </w:rPr>
        <w:t>INTRODUCCIÓN</w:t>
      </w:r>
    </w:p>
    <w:p w14:paraId="4B16DFFA" w14:textId="469CE942" w:rsidR="00EE3BB5" w:rsidRDefault="001D2531" w:rsidP="00554B47">
      <w:pPr>
        <w:spacing w:line="276" w:lineRule="auto"/>
        <w:jc w:val="both"/>
        <w:rPr>
          <w:rFonts w:ascii="Calibri" w:hAnsi="Calibri" w:cs="Calibri"/>
        </w:rPr>
      </w:pPr>
      <w:r w:rsidRPr="00F94AE0">
        <w:rPr>
          <w:rFonts w:ascii="Calibri" w:hAnsi="Calibri" w:cs="Calibri"/>
        </w:rPr>
        <w:t xml:space="preserve">La </w:t>
      </w:r>
      <w:r w:rsidRPr="00F94AE0">
        <w:rPr>
          <w:rStyle w:val="Fuerte"/>
          <w:rFonts w:ascii="Calibri" w:hAnsi="Calibri" w:cs="Calibri"/>
          <w:b w:val="0"/>
        </w:rPr>
        <w:t>metodología de gestión de riesgos</w:t>
      </w:r>
      <w:r w:rsidRPr="00F94AE0">
        <w:rPr>
          <w:rFonts w:ascii="Calibri" w:hAnsi="Calibri" w:cs="Calibri"/>
        </w:rPr>
        <w:t xml:space="preserve"> es un proceso estructurado y continuo que permite a las </w:t>
      </w:r>
      <w:r w:rsidR="004B46C1" w:rsidRPr="00F94AE0">
        <w:rPr>
          <w:rFonts w:ascii="Calibri" w:hAnsi="Calibri" w:cs="Calibri"/>
        </w:rPr>
        <w:t>institucion</w:t>
      </w:r>
      <w:r w:rsidRPr="00F94AE0">
        <w:rPr>
          <w:rFonts w:ascii="Calibri" w:hAnsi="Calibri" w:cs="Calibri"/>
        </w:rPr>
        <w:t xml:space="preserve">es identificar, evaluar y tratar los riesgos de manera efectiva. </w:t>
      </w:r>
      <w:r w:rsidR="00EE3BB5" w:rsidRPr="00F94AE0">
        <w:rPr>
          <w:rFonts w:ascii="Calibri" w:hAnsi="Calibri" w:cs="Calibri"/>
        </w:rPr>
        <w:t>Esta metodología es fundamental para alcanzar los objetivos de manera más segura y eficiente</w:t>
      </w:r>
      <w:r w:rsidR="00EE3BB5">
        <w:rPr>
          <w:rFonts w:ascii="Calibri" w:hAnsi="Calibri" w:cs="Calibri"/>
        </w:rPr>
        <w:t>, ya que permite</w:t>
      </w:r>
      <w:r w:rsidRPr="00F94AE0">
        <w:rPr>
          <w:rFonts w:ascii="Calibri" w:hAnsi="Calibri" w:cs="Calibri"/>
        </w:rPr>
        <w:t xml:space="preserve"> reducir los impactos negativos, aprovechar oportunidades </w:t>
      </w:r>
      <w:r w:rsidR="00002C9F" w:rsidRPr="00F94AE0">
        <w:rPr>
          <w:rFonts w:ascii="Calibri" w:hAnsi="Calibri" w:cs="Calibri"/>
        </w:rPr>
        <w:t>y mejorar la toma de decisiones.</w:t>
      </w:r>
      <w:r w:rsidR="00EE3BB5">
        <w:rPr>
          <w:rFonts w:ascii="Calibri" w:hAnsi="Calibri" w:cs="Calibri"/>
        </w:rPr>
        <w:t xml:space="preserve"> </w:t>
      </w:r>
    </w:p>
    <w:p w14:paraId="4B34C211" w14:textId="0E11A779" w:rsidR="00826225" w:rsidRPr="00826225" w:rsidRDefault="00344B03" w:rsidP="00554B47">
      <w:pPr>
        <w:spacing w:line="276" w:lineRule="auto"/>
        <w:jc w:val="both"/>
        <w:rPr>
          <w:rFonts w:ascii="Calibri" w:hAnsi="Calibri" w:cs="Calibri"/>
          <w:bCs/>
        </w:rPr>
      </w:pPr>
      <w:r>
        <w:rPr>
          <w:rFonts w:ascii="Calibri" w:hAnsi="Calibri" w:cs="Calibri"/>
          <w:bCs/>
        </w:rPr>
        <w:t xml:space="preserve">En la norma ISO 31000, la evaluación del riesgo corresponde a la identificación, análisis y valoración del riesgo, sin embargo, en la metodología adoptada por el Grupo </w:t>
      </w:r>
      <w:proofErr w:type="spellStart"/>
      <w:r>
        <w:rPr>
          <w:rFonts w:ascii="Calibri" w:hAnsi="Calibri" w:cs="Calibri"/>
          <w:bCs/>
        </w:rPr>
        <w:t>Quirónsalud</w:t>
      </w:r>
      <w:proofErr w:type="spellEnd"/>
      <w:r>
        <w:rPr>
          <w:rFonts w:ascii="Calibri" w:hAnsi="Calibri" w:cs="Calibri"/>
          <w:bCs/>
        </w:rPr>
        <w:t xml:space="preserve"> este ciclo se desglosa en 5 pasos</w:t>
      </w:r>
      <w:r w:rsidR="002D113F">
        <w:rPr>
          <w:rFonts w:ascii="Calibri" w:hAnsi="Calibri" w:cs="Calibri"/>
          <w:bCs/>
        </w:rPr>
        <w:t>:</w:t>
      </w:r>
    </w:p>
    <w:p w14:paraId="4FE53357" w14:textId="2335ABA3" w:rsidR="002D113F" w:rsidRPr="00F57B82" w:rsidRDefault="002D113F" w:rsidP="006D629B">
      <w:pPr>
        <w:spacing w:line="240" w:lineRule="auto"/>
        <w:ind w:right="-74"/>
        <w:jc w:val="center"/>
        <w:rPr>
          <w:rFonts w:ascii="Calibri" w:hAnsi="Calibri" w:cs="Calibri"/>
          <w:b/>
        </w:rPr>
      </w:pPr>
      <w:r>
        <w:rPr>
          <w:rFonts w:ascii="Calibri" w:hAnsi="Calibri" w:cs="Calibri"/>
          <w:b/>
        </w:rPr>
        <w:t>Figura</w:t>
      </w:r>
      <w:r w:rsidRPr="00F57B82">
        <w:rPr>
          <w:rFonts w:ascii="Calibri" w:hAnsi="Calibri" w:cs="Calibri"/>
          <w:b/>
        </w:rPr>
        <w:t xml:space="preserve"> </w:t>
      </w:r>
      <w:r w:rsidR="00F53E10">
        <w:rPr>
          <w:rFonts w:ascii="Calibri" w:hAnsi="Calibri" w:cs="Calibri"/>
          <w:b/>
        </w:rPr>
        <w:t>1</w:t>
      </w:r>
      <w:r w:rsidRPr="00F57B82">
        <w:rPr>
          <w:rFonts w:ascii="Calibri" w:hAnsi="Calibri" w:cs="Calibri"/>
          <w:b/>
        </w:rPr>
        <w:t xml:space="preserve">. </w:t>
      </w:r>
      <w:r>
        <w:rPr>
          <w:rFonts w:ascii="Calibri" w:hAnsi="Calibri" w:cs="Calibri"/>
          <w:b/>
        </w:rPr>
        <w:t>Evaluación/Ciclo</w:t>
      </w:r>
      <w:r w:rsidRPr="00F57B82">
        <w:rPr>
          <w:rFonts w:ascii="Calibri" w:hAnsi="Calibri" w:cs="Calibri"/>
          <w:b/>
        </w:rPr>
        <w:t xml:space="preserve"> de la gestión del riesgo</w:t>
      </w:r>
    </w:p>
    <w:p w14:paraId="26EF6FEB" w14:textId="6DA4FD0B" w:rsidR="002D113F" w:rsidRDefault="00F53E10" w:rsidP="006D629B">
      <w:pPr>
        <w:spacing w:line="240" w:lineRule="auto"/>
        <w:ind w:left="284" w:right="-74"/>
        <w:jc w:val="center"/>
        <w:rPr>
          <w:noProof/>
        </w:rPr>
      </w:pPr>
      <w:r w:rsidRPr="009B4796">
        <w:rPr>
          <w:noProof/>
        </w:rPr>
        <w:drawing>
          <wp:inline distT="0" distB="0" distL="0" distR="0" wp14:anchorId="6E0C0345" wp14:editId="772F538B">
            <wp:extent cx="2790825" cy="268605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90825" cy="2686050"/>
                    </a:xfrm>
                    <a:prstGeom prst="rect">
                      <a:avLst/>
                    </a:prstGeom>
                    <a:noFill/>
                    <a:ln>
                      <a:noFill/>
                    </a:ln>
                  </pic:spPr>
                </pic:pic>
              </a:graphicData>
            </a:graphic>
          </wp:inline>
        </w:drawing>
      </w:r>
    </w:p>
    <w:p w14:paraId="4AA54B1C" w14:textId="50BF2F56" w:rsidR="002D113F" w:rsidRPr="002D113F" w:rsidRDefault="002D113F" w:rsidP="006D629B">
      <w:pPr>
        <w:pStyle w:val="Ttulo3"/>
        <w:numPr>
          <w:ilvl w:val="0"/>
          <w:numId w:val="0"/>
        </w:numPr>
        <w:spacing w:line="240" w:lineRule="auto"/>
        <w:rPr>
          <w:rFonts w:ascii="Calibri" w:hAnsi="Calibri" w:cs="Calibri"/>
          <w:color w:val="00B2A9"/>
        </w:rPr>
      </w:pPr>
      <w:r w:rsidRPr="002D113F">
        <w:rPr>
          <w:rFonts w:ascii="Calibri" w:hAnsi="Calibri" w:cs="Calibri"/>
          <w:color w:val="00B2A9"/>
        </w:rPr>
        <w:t>1.</w:t>
      </w:r>
      <w:r w:rsidR="0050763D">
        <w:rPr>
          <w:rFonts w:ascii="Calibri" w:hAnsi="Calibri" w:cs="Calibri"/>
          <w:color w:val="00B2A9"/>
        </w:rPr>
        <w:t xml:space="preserve"> </w:t>
      </w:r>
      <w:r w:rsidRPr="002D113F">
        <w:rPr>
          <w:rFonts w:ascii="Calibri" w:hAnsi="Calibri" w:cs="Calibri"/>
          <w:color w:val="00B2A9"/>
        </w:rPr>
        <w:t>Identificación de riesgos</w:t>
      </w:r>
    </w:p>
    <w:p w14:paraId="335C7F4F" w14:textId="59395C63" w:rsidR="00E6260E" w:rsidRDefault="00E6260E" w:rsidP="00554B47">
      <w:pPr>
        <w:spacing w:after="0" w:line="276" w:lineRule="auto"/>
        <w:jc w:val="both"/>
        <w:rPr>
          <w:rFonts w:ascii="Calibri" w:hAnsi="Calibri" w:cs="Calibri"/>
          <w:lang w:eastAsia="es-CO"/>
        </w:rPr>
      </w:pPr>
      <w:r w:rsidRPr="00EB56F1">
        <w:rPr>
          <w:rFonts w:ascii="Calibri" w:hAnsi="Calibri" w:cs="Calibri"/>
          <w:lang w:eastAsia="es-CO"/>
        </w:rPr>
        <w:t xml:space="preserve">La </w:t>
      </w:r>
      <w:r>
        <w:rPr>
          <w:rFonts w:ascii="Calibri" w:hAnsi="Calibri" w:cs="Calibri"/>
          <w:lang w:eastAsia="es-CO"/>
        </w:rPr>
        <w:t>i</w:t>
      </w:r>
      <w:r w:rsidRPr="00EB56F1">
        <w:rPr>
          <w:rFonts w:ascii="Calibri" w:hAnsi="Calibri" w:cs="Calibri"/>
          <w:lang w:eastAsia="es-CO"/>
        </w:rPr>
        <w:t xml:space="preserve">dentificación de </w:t>
      </w:r>
      <w:r>
        <w:rPr>
          <w:rFonts w:ascii="Calibri" w:hAnsi="Calibri" w:cs="Calibri"/>
          <w:lang w:eastAsia="es-CO"/>
        </w:rPr>
        <w:t>r</w:t>
      </w:r>
      <w:r w:rsidRPr="00EB56F1">
        <w:rPr>
          <w:rFonts w:ascii="Calibri" w:hAnsi="Calibri" w:cs="Calibri"/>
          <w:lang w:eastAsia="es-CO"/>
        </w:rPr>
        <w:t xml:space="preserve">iesgos </w:t>
      </w:r>
      <w:r>
        <w:rPr>
          <w:rFonts w:ascii="Calibri" w:hAnsi="Calibri" w:cs="Calibri"/>
          <w:lang w:eastAsia="es-CO"/>
        </w:rPr>
        <w:t>se refiere</w:t>
      </w:r>
      <w:r w:rsidRPr="00EB56F1">
        <w:rPr>
          <w:rFonts w:ascii="Calibri" w:hAnsi="Calibri" w:cs="Calibri"/>
          <w:lang w:eastAsia="es-CO"/>
        </w:rPr>
        <w:t xml:space="preserve"> </w:t>
      </w:r>
      <w:r>
        <w:rPr>
          <w:rFonts w:ascii="Calibri" w:hAnsi="Calibri" w:cs="Calibri"/>
          <w:lang w:eastAsia="es-CO"/>
        </w:rPr>
        <w:t>a</w:t>
      </w:r>
      <w:r w:rsidRPr="00EB56F1">
        <w:rPr>
          <w:rFonts w:ascii="Calibri" w:hAnsi="Calibri" w:cs="Calibri"/>
          <w:lang w:eastAsia="es-CO"/>
        </w:rPr>
        <w:t xml:space="preserve">l proceso de reconocer, describir y comunicar los </w:t>
      </w:r>
      <w:r>
        <w:rPr>
          <w:rFonts w:ascii="Calibri" w:hAnsi="Calibri" w:cs="Calibri"/>
          <w:lang w:eastAsia="es-CO"/>
        </w:rPr>
        <w:t>r</w:t>
      </w:r>
      <w:r w:rsidRPr="00EB56F1">
        <w:rPr>
          <w:rFonts w:ascii="Calibri" w:hAnsi="Calibri" w:cs="Calibri"/>
          <w:lang w:eastAsia="es-CO"/>
        </w:rPr>
        <w:t xml:space="preserve">iesgos que potencialmente podrían amenazar a </w:t>
      </w:r>
      <w:r>
        <w:rPr>
          <w:rFonts w:ascii="Calibri" w:hAnsi="Calibri" w:cs="Calibri"/>
          <w:lang w:eastAsia="es-CO"/>
        </w:rPr>
        <w:t xml:space="preserve">las Sociedades del Grupo </w:t>
      </w:r>
      <w:proofErr w:type="spellStart"/>
      <w:r>
        <w:rPr>
          <w:rFonts w:ascii="Calibri" w:hAnsi="Calibri" w:cs="Calibri"/>
          <w:lang w:eastAsia="es-CO"/>
        </w:rPr>
        <w:t>Quirónsalud</w:t>
      </w:r>
      <w:proofErr w:type="spellEnd"/>
      <w:r>
        <w:rPr>
          <w:rFonts w:ascii="Calibri" w:hAnsi="Calibri" w:cs="Calibri"/>
          <w:lang w:eastAsia="es-CO"/>
        </w:rPr>
        <w:t xml:space="preserve"> en Colombia</w:t>
      </w:r>
      <w:r w:rsidRPr="00EB56F1">
        <w:rPr>
          <w:rFonts w:ascii="Calibri" w:hAnsi="Calibri" w:cs="Calibri"/>
          <w:lang w:eastAsia="es-CO"/>
        </w:rPr>
        <w:t xml:space="preserve"> y/o </w:t>
      </w:r>
      <w:r>
        <w:rPr>
          <w:rFonts w:ascii="Calibri" w:hAnsi="Calibri" w:cs="Calibri"/>
          <w:lang w:eastAsia="es-CO"/>
        </w:rPr>
        <w:t>su casa matriz en España y Alemania.</w:t>
      </w:r>
    </w:p>
    <w:p w14:paraId="1F794DD9" w14:textId="76D15B24" w:rsidR="004C7000" w:rsidRDefault="004C7000" w:rsidP="00554B47">
      <w:pPr>
        <w:spacing w:before="120" w:after="120" w:line="276" w:lineRule="auto"/>
        <w:jc w:val="both"/>
        <w:rPr>
          <w:rFonts w:ascii="Calibri" w:hAnsi="Calibri" w:cs="Calibri"/>
          <w:lang w:val="es-ES"/>
        </w:rPr>
      </w:pPr>
      <w:r>
        <w:rPr>
          <w:rFonts w:ascii="Calibri" w:hAnsi="Calibri" w:cs="Calibri"/>
          <w:lang w:val="es-ES"/>
        </w:rPr>
        <w:t>Esta identificación la realiza el coordinador y/o líder del proceso con su equipo de trabajo y el acompañamiento del equipo de riesgos corporativo. El riesgo deb</w:t>
      </w:r>
      <w:r w:rsidRPr="00D21F0C">
        <w:rPr>
          <w:rFonts w:ascii="Calibri" w:hAnsi="Calibri" w:cs="Calibri"/>
          <w:lang w:val="es-ES"/>
        </w:rPr>
        <w:t xml:space="preserve">e describirse con tal detalle que pueda asignarse a un único responsable, con una atribución y una responsabilidad claras en la gestión del riesgo. </w:t>
      </w:r>
    </w:p>
    <w:p w14:paraId="672C2FC0" w14:textId="77777777" w:rsidR="004C7000" w:rsidRPr="00F57B82" w:rsidRDefault="004C7000" w:rsidP="00554B47">
      <w:pPr>
        <w:pStyle w:val="Prrafodelista"/>
        <w:spacing w:line="276" w:lineRule="auto"/>
        <w:ind w:left="0"/>
        <w:jc w:val="both"/>
        <w:rPr>
          <w:rFonts w:ascii="Calibri" w:hAnsi="Calibri" w:cs="Calibri"/>
          <w:bCs/>
          <w:sz w:val="22"/>
          <w:szCs w:val="22"/>
          <w:lang w:eastAsia="es-CO"/>
        </w:rPr>
      </w:pPr>
      <w:r w:rsidRPr="00F57B82">
        <w:rPr>
          <w:rFonts w:ascii="Calibri" w:hAnsi="Calibri" w:cs="Calibri"/>
          <w:color w:val="000000"/>
          <w:sz w:val="22"/>
          <w:szCs w:val="22"/>
        </w:rPr>
        <w:t>Para la identificación se deben tener en cuenta los siguientes factores, sin limitarse a ellos así estén o no bajo su control</w:t>
      </w:r>
      <w:r>
        <w:rPr>
          <w:rFonts w:ascii="Calibri" w:hAnsi="Calibri" w:cs="Calibri"/>
          <w:color w:val="000000"/>
          <w:sz w:val="22"/>
          <w:szCs w:val="22"/>
        </w:rPr>
        <w:t>:</w:t>
      </w:r>
    </w:p>
    <w:p w14:paraId="2530D5BB" w14:textId="77777777" w:rsidR="004C7000" w:rsidRPr="00F57B82" w:rsidRDefault="004C7000" w:rsidP="00FA48F0">
      <w:pPr>
        <w:pStyle w:val="Prrafodelista"/>
        <w:numPr>
          <w:ilvl w:val="0"/>
          <w:numId w:val="14"/>
        </w:numPr>
        <w:spacing w:before="9" w:line="276" w:lineRule="auto"/>
        <w:ind w:left="426" w:right="-74"/>
        <w:contextualSpacing w:val="0"/>
        <w:jc w:val="both"/>
        <w:rPr>
          <w:rFonts w:ascii="Calibri" w:hAnsi="Calibri" w:cs="Calibri"/>
          <w:color w:val="000000"/>
          <w:sz w:val="22"/>
          <w:szCs w:val="22"/>
        </w:rPr>
      </w:pPr>
      <w:r w:rsidRPr="00F57B82">
        <w:rPr>
          <w:rFonts w:ascii="Calibri" w:hAnsi="Calibri" w:cs="Calibri"/>
          <w:color w:val="000000"/>
          <w:sz w:val="22"/>
          <w:szCs w:val="22"/>
        </w:rPr>
        <w:t>Las fuentes de riesgo tangibles e intangibles</w:t>
      </w:r>
    </w:p>
    <w:p w14:paraId="5D843FDF" w14:textId="77777777" w:rsidR="004C7000" w:rsidRPr="00F57B82" w:rsidRDefault="004C7000" w:rsidP="00FA48F0">
      <w:pPr>
        <w:pStyle w:val="Prrafodelista"/>
        <w:numPr>
          <w:ilvl w:val="0"/>
          <w:numId w:val="14"/>
        </w:numPr>
        <w:spacing w:before="9" w:line="276" w:lineRule="auto"/>
        <w:ind w:left="426" w:right="-74"/>
        <w:contextualSpacing w:val="0"/>
        <w:jc w:val="both"/>
        <w:rPr>
          <w:rFonts w:ascii="Calibri" w:hAnsi="Calibri" w:cs="Calibri"/>
          <w:color w:val="000000"/>
          <w:sz w:val="22"/>
          <w:szCs w:val="22"/>
        </w:rPr>
      </w:pPr>
      <w:r w:rsidRPr="00F57B82">
        <w:rPr>
          <w:rFonts w:ascii="Calibri" w:hAnsi="Calibri" w:cs="Calibri"/>
          <w:color w:val="000000"/>
          <w:sz w:val="22"/>
          <w:szCs w:val="22"/>
        </w:rPr>
        <w:t>Las causas y los eventos</w:t>
      </w:r>
    </w:p>
    <w:p w14:paraId="35933F28" w14:textId="77777777" w:rsidR="004C7000" w:rsidRPr="00F57B82" w:rsidRDefault="004C7000" w:rsidP="00FA48F0">
      <w:pPr>
        <w:pStyle w:val="Prrafodelista"/>
        <w:numPr>
          <w:ilvl w:val="0"/>
          <w:numId w:val="14"/>
        </w:numPr>
        <w:spacing w:before="9" w:line="276" w:lineRule="auto"/>
        <w:ind w:left="426" w:right="-74"/>
        <w:contextualSpacing w:val="0"/>
        <w:jc w:val="both"/>
        <w:rPr>
          <w:rFonts w:ascii="Calibri" w:hAnsi="Calibri" w:cs="Calibri"/>
          <w:color w:val="000000"/>
          <w:sz w:val="22"/>
          <w:szCs w:val="22"/>
        </w:rPr>
      </w:pPr>
      <w:r w:rsidRPr="00F57B82">
        <w:rPr>
          <w:rFonts w:ascii="Calibri" w:hAnsi="Calibri" w:cs="Calibri"/>
          <w:color w:val="000000"/>
          <w:sz w:val="22"/>
          <w:szCs w:val="22"/>
        </w:rPr>
        <w:t>Las amenazas y las oportunidades.</w:t>
      </w:r>
    </w:p>
    <w:p w14:paraId="6CEA9FA5" w14:textId="77777777" w:rsidR="004C7000" w:rsidRPr="00F57B82" w:rsidRDefault="004C7000" w:rsidP="00FA48F0">
      <w:pPr>
        <w:pStyle w:val="Prrafodelista"/>
        <w:numPr>
          <w:ilvl w:val="0"/>
          <w:numId w:val="14"/>
        </w:numPr>
        <w:spacing w:before="9" w:line="276" w:lineRule="auto"/>
        <w:ind w:left="426" w:right="-74"/>
        <w:contextualSpacing w:val="0"/>
        <w:jc w:val="both"/>
        <w:rPr>
          <w:rFonts w:ascii="Calibri" w:hAnsi="Calibri" w:cs="Calibri"/>
          <w:color w:val="000000"/>
          <w:sz w:val="22"/>
          <w:szCs w:val="22"/>
        </w:rPr>
      </w:pPr>
      <w:r w:rsidRPr="00F57B82">
        <w:rPr>
          <w:rFonts w:ascii="Calibri" w:hAnsi="Calibri" w:cs="Calibri"/>
          <w:color w:val="000000"/>
          <w:sz w:val="22"/>
          <w:szCs w:val="22"/>
        </w:rPr>
        <w:t>Las vulnerabilidades y las capacidades.</w:t>
      </w:r>
    </w:p>
    <w:p w14:paraId="7FFB6D08" w14:textId="77777777" w:rsidR="004C7000" w:rsidRPr="00F57B82" w:rsidRDefault="004C7000" w:rsidP="00FA48F0">
      <w:pPr>
        <w:pStyle w:val="Prrafodelista"/>
        <w:numPr>
          <w:ilvl w:val="0"/>
          <w:numId w:val="14"/>
        </w:numPr>
        <w:spacing w:before="9" w:line="276" w:lineRule="auto"/>
        <w:ind w:left="426" w:right="-74"/>
        <w:contextualSpacing w:val="0"/>
        <w:jc w:val="both"/>
        <w:rPr>
          <w:rFonts w:ascii="Calibri" w:hAnsi="Calibri" w:cs="Calibri"/>
          <w:color w:val="000000"/>
          <w:sz w:val="22"/>
          <w:szCs w:val="22"/>
        </w:rPr>
      </w:pPr>
      <w:r w:rsidRPr="00F57B82">
        <w:rPr>
          <w:rFonts w:ascii="Calibri" w:hAnsi="Calibri" w:cs="Calibri"/>
          <w:color w:val="000000"/>
          <w:sz w:val="22"/>
          <w:szCs w:val="22"/>
        </w:rPr>
        <w:t>Los cambios en los contextos externo e interno.</w:t>
      </w:r>
    </w:p>
    <w:p w14:paraId="6B92C1EA" w14:textId="77777777" w:rsidR="004C7000" w:rsidRPr="00F57B82" w:rsidRDefault="004C7000" w:rsidP="00FA48F0">
      <w:pPr>
        <w:pStyle w:val="Prrafodelista"/>
        <w:numPr>
          <w:ilvl w:val="0"/>
          <w:numId w:val="14"/>
        </w:numPr>
        <w:spacing w:before="9" w:line="276" w:lineRule="auto"/>
        <w:ind w:left="426" w:right="-74"/>
        <w:contextualSpacing w:val="0"/>
        <w:jc w:val="both"/>
        <w:rPr>
          <w:rFonts w:ascii="Calibri" w:hAnsi="Calibri" w:cs="Calibri"/>
          <w:color w:val="000000"/>
          <w:sz w:val="22"/>
          <w:szCs w:val="22"/>
        </w:rPr>
      </w:pPr>
      <w:r w:rsidRPr="00F57B82">
        <w:rPr>
          <w:rFonts w:ascii="Calibri" w:hAnsi="Calibri" w:cs="Calibri"/>
          <w:color w:val="000000"/>
          <w:sz w:val="22"/>
          <w:szCs w:val="22"/>
        </w:rPr>
        <w:t>Los indicadores de riesgos emergentes.</w:t>
      </w:r>
    </w:p>
    <w:p w14:paraId="78263181" w14:textId="77777777" w:rsidR="004C7000" w:rsidRPr="00F57B82" w:rsidRDefault="004C7000" w:rsidP="00FA48F0">
      <w:pPr>
        <w:pStyle w:val="Prrafodelista"/>
        <w:numPr>
          <w:ilvl w:val="0"/>
          <w:numId w:val="14"/>
        </w:numPr>
        <w:spacing w:before="9" w:line="276" w:lineRule="auto"/>
        <w:ind w:left="426" w:right="-74"/>
        <w:contextualSpacing w:val="0"/>
        <w:jc w:val="both"/>
        <w:rPr>
          <w:rFonts w:ascii="Calibri" w:hAnsi="Calibri" w:cs="Calibri"/>
          <w:color w:val="000000"/>
          <w:sz w:val="22"/>
          <w:szCs w:val="22"/>
        </w:rPr>
      </w:pPr>
      <w:r w:rsidRPr="00F57B82">
        <w:rPr>
          <w:rFonts w:ascii="Calibri" w:hAnsi="Calibri" w:cs="Calibri"/>
          <w:color w:val="000000"/>
          <w:sz w:val="22"/>
          <w:szCs w:val="22"/>
        </w:rPr>
        <w:t>Las consecuencias y sus impactos en los objetivos.</w:t>
      </w:r>
    </w:p>
    <w:p w14:paraId="6C4619AC" w14:textId="77777777" w:rsidR="004C7000" w:rsidRPr="00F57B82" w:rsidRDefault="004C7000" w:rsidP="00FA48F0">
      <w:pPr>
        <w:pStyle w:val="Prrafodelista"/>
        <w:numPr>
          <w:ilvl w:val="0"/>
          <w:numId w:val="14"/>
        </w:numPr>
        <w:spacing w:before="9" w:line="276" w:lineRule="auto"/>
        <w:ind w:left="426" w:right="-74"/>
        <w:contextualSpacing w:val="0"/>
        <w:jc w:val="both"/>
        <w:rPr>
          <w:rFonts w:ascii="Calibri" w:hAnsi="Calibri" w:cs="Calibri"/>
          <w:color w:val="000000"/>
          <w:sz w:val="22"/>
          <w:szCs w:val="22"/>
        </w:rPr>
      </w:pPr>
      <w:r w:rsidRPr="00F57B82">
        <w:rPr>
          <w:rFonts w:ascii="Calibri" w:hAnsi="Calibri" w:cs="Calibri"/>
          <w:color w:val="000000"/>
          <w:sz w:val="22"/>
          <w:szCs w:val="22"/>
        </w:rPr>
        <w:t>Las limitaciones de conocimiento y la confiabilidad de la información;</w:t>
      </w:r>
    </w:p>
    <w:p w14:paraId="5853C668" w14:textId="77777777" w:rsidR="004C7000" w:rsidRDefault="004C7000" w:rsidP="00FA48F0">
      <w:pPr>
        <w:pStyle w:val="Prrafodelista"/>
        <w:numPr>
          <w:ilvl w:val="0"/>
          <w:numId w:val="14"/>
        </w:numPr>
        <w:spacing w:before="9" w:line="276" w:lineRule="auto"/>
        <w:ind w:left="426" w:right="-74"/>
        <w:contextualSpacing w:val="0"/>
        <w:jc w:val="both"/>
        <w:rPr>
          <w:rFonts w:ascii="Calibri" w:hAnsi="Calibri" w:cs="Calibri"/>
          <w:color w:val="000000"/>
          <w:sz w:val="22"/>
          <w:szCs w:val="22"/>
        </w:rPr>
      </w:pPr>
      <w:r w:rsidRPr="00F57B82">
        <w:rPr>
          <w:rFonts w:ascii="Calibri" w:hAnsi="Calibri" w:cs="Calibri"/>
          <w:color w:val="000000"/>
          <w:sz w:val="22"/>
          <w:szCs w:val="22"/>
        </w:rPr>
        <w:t>Los sesgos, los supuestos y las creencias de las personas involucradas.</w:t>
      </w:r>
    </w:p>
    <w:p w14:paraId="20EF656A" w14:textId="77777777" w:rsidR="004C7000" w:rsidRPr="00F57B82" w:rsidRDefault="004C7000" w:rsidP="00FA48F0">
      <w:pPr>
        <w:pStyle w:val="Prrafodelista"/>
        <w:numPr>
          <w:ilvl w:val="0"/>
          <w:numId w:val="14"/>
        </w:numPr>
        <w:spacing w:before="9" w:line="276" w:lineRule="auto"/>
        <w:ind w:left="426" w:right="-74"/>
        <w:contextualSpacing w:val="0"/>
        <w:jc w:val="both"/>
        <w:rPr>
          <w:rFonts w:ascii="Calibri" w:hAnsi="Calibri" w:cs="Calibri"/>
          <w:color w:val="000000"/>
          <w:sz w:val="22"/>
          <w:szCs w:val="22"/>
        </w:rPr>
      </w:pPr>
      <w:r>
        <w:rPr>
          <w:rFonts w:ascii="Calibri" w:hAnsi="Calibri" w:cs="Calibri"/>
          <w:bCs/>
          <w:sz w:val="22"/>
          <w:szCs w:val="22"/>
          <w:lang w:eastAsia="es-CO"/>
        </w:rPr>
        <w:t>C</w:t>
      </w:r>
      <w:r w:rsidRPr="00F57B82">
        <w:rPr>
          <w:rFonts w:ascii="Calibri" w:hAnsi="Calibri" w:cs="Calibri"/>
          <w:bCs/>
          <w:sz w:val="22"/>
          <w:szCs w:val="22"/>
          <w:lang w:eastAsia="es-CO"/>
        </w:rPr>
        <w:t>ontar con información pertinente, apropiada y actualizada.</w:t>
      </w:r>
    </w:p>
    <w:p w14:paraId="2B1F7658" w14:textId="77777777" w:rsidR="004C7000" w:rsidRDefault="004C7000" w:rsidP="00554B47">
      <w:pPr>
        <w:spacing w:after="0" w:line="276" w:lineRule="auto"/>
        <w:jc w:val="both"/>
        <w:rPr>
          <w:rFonts w:ascii="Calibri" w:hAnsi="Calibri" w:cs="Calibri"/>
          <w:lang w:val="es-ES"/>
        </w:rPr>
      </w:pPr>
    </w:p>
    <w:p w14:paraId="5EB0CED2" w14:textId="3F67E7F2" w:rsidR="00B16532" w:rsidRPr="00B16532" w:rsidRDefault="004C7000" w:rsidP="00554B47">
      <w:pPr>
        <w:spacing w:after="0" w:line="276" w:lineRule="auto"/>
        <w:jc w:val="both"/>
        <w:rPr>
          <w:rFonts w:ascii="Calibri" w:hAnsi="Calibri" w:cs="Calibri"/>
          <w:lang w:val="es-ES"/>
        </w:rPr>
      </w:pPr>
      <w:r>
        <w:rPr>
          <w:rFonts w:ascii="Calibri" w:hAnsi="Calibri" w:cs="Calibri"/>
          <w:lang w:val="es-ES"/>
        </w:rPr>
        <w:t xml:space="preserve">Del mismo modo, </w:t>
      </w:r>
      <w:r w:rsidR="00E6260E">
        <w:rPr>
          <w:rFonts w:ascii="Calibri" w:hAnsi="Calibri" w:cs="Calibri"/>
          <w:lang w:val="es-ES"/>
        </w:rPr>
        <w:t xml:space="preserve">en la identificación de riesgos </w:t>
      </w:r>
      <w:r>
        <w:rPr>
          <w:rFonts w:ascii="Calibri" w:hAnsi="Calibri" w:cs="Calibri"/>
          <w:lang w:val="es-ES"/>
        </w:rPr>
        <w:t>se debe tener en cuenta</w:t>
      </w:r>
      <w:r w:rsidR="00E6260E">
        <w:rPr>
          <w:rFonts w:ascii="Calibri" w:hAnsi="Calibri" w:cs="Calibri"/>
          <w:lang w:val="es-ES"/>
        </w:rPr>
        <w:t xml:space="preserve"> el </w:t>
      </w:r>
      <w:r w:rsidR="00B16532" w:rsidRPr="00B16532">
        <w:rPr>
          <w:rFonts w:ascii="Calibri" w:hAnsi="Calibri" w:cs="Calibri"/>
          <w:lang w:val="es-ES"/>
        </w:rPr>
        <w:t>an</w:t>
      </w:r>
      <w:r w:rsidR="00E6260E">
        <w:rPr>
          <w:rFonts w:ascii="Calibri" w:hAnsi="Calibri" w:cs="Calibri"/>
          <w:lang w:val="es-ES"/>
        </w:rPr>
        <w:t>á</w:t>
      </w:r>
      <w:r w:rsidR="00B16532" w:rsidRPr="00B16532">
        <w:rPr>
          <w:rFonts w:ascii="Calibri" w:hAnsi="Calibri" w:cs="Calibri"/>
          <w:lang w:val="es-ES"/>
        </w:rPr>
        <w:t>li</w:t>
      </w:r>
      <w:r w:rsidR="00E6260E">
        <w:rPr>
          <w:rFonts w:ascii="Calibri" w:hAnsi="Calibri" w:cs="Calibri"/>
          <w:lang w:val="es-ES"/>
        </w:rPr>
        <w:t>sis de</w:t>
      </w:r>
      <w:r w:rsidR="00B16532" w:rsidRPr="00B16532">
        <w:rPr>
          <w:rFonts w:ascii="Calibri" w:hAnsi="Calibri" w:cs="Calibri"/>
          <w:lang w:val="es-ES"/>
        </w:rPr>
        <w:t xml:space="preserve"> los objetivos estratégicos y de procesos, debido a que todos los riesgos que se identifiquen deben tener un impacto en el cumplimiento de dichos objetivos, teniendo en cuenta lo siguiente:</w:t>
      </w:r>
    </w:p>
    <w:p w14:paraId="3FFB48F2" w14:textId="77777777" w:rsidR="00B16532" w:rsidRPr="00F94AE0" w:rsidRDefault="00B16532" w:rsidP="00FA48F0">
      <w:pPr>
        <w:pStyle w:val="Prrafodelista"/>
        <w:numPr>
          <w:ilvl w:val="0"/>
          <w:numId w:val="2"/>
        </w:numPr>
        <w:spacing w:line="276" w:lineRule="auto"/>
        <w:ind w:left="426"/>
        <w:jc w:val="both"/>
        <w:rPr>
          <w:rFonts w:ascii="Calibri" w:hAnsi="Calibri" w:cs="Calibri"/>
          <w:sz w:val="22"/>
          <w:szCs w:val="22"/>
          <w:lang w:val="es-ES"/>
        </w:rPr>
      </w:pPr>
      <w:r w:rsidRPr="00F94AE0">
        <w:rPr>
          <w:rFonts w:ascii="Calibri" w:hAnsi="Calibri" w:cs="Calibri"/>
          <w:sz w:val="22"/>
          <w:szCs w:val="22"/>
          <w:lang w:val="es-ES"/>
        </w:rPr>
        <w:t>Caracterización de cada proceso.</w:t>
      </w:r>
    </w:p>
    <w:p w14:paraId="262A5304" w14:textId="77777777" w:rsidR="00B16532" w:rsidRPr="00F94AE0" w:rsidRDefault="00B16532" w:rsidP="00FA48F0">
      <w:pPr>
        <w:pStyle w:val="Prrafodelista"/>
        <w:numPr>
          <w:ilvl w:val="0"/>
          <w:numId w:val="2"/>
        </w:numPr>
        <w:spacing w:line="276" w:lineRule="auto"/>
        <w:ind w:left="426"/>
        <w:jc w:val="both"/>
        <w:rPr>
          <w:rFonts w:ascii="Calibri" w:hAnsi="Calibri" w:cs="Calibri"/>
          <w:sz w:val="22"/>
          <w:szCs w:val="22"/>
          <w:lang w:val="es-ES"/>
        </w:rPr>
      </w:pPr>
      <w:r w:rsidRPr="00F94AE0">
        <w:rPr>
          <w:rFonts w:ascii="Calibri" w:hAnsi="Calibri" w:cs="Calibri"/>
          <w:sz w:val="22"/>
          <w:szCs w:val="22"/>
          <w:lang w:val="es-ES"/>
        </w:rPr>
        <w:t>Análisis de los factores internos y externos que puedan generar riesgos.</w:t>
      </w:r>
    </w:p>
    <w:p w14:paraId="40BF97E5" w14:textId="77777777" w:rsidR="00B16532" w:rsidRPr="00F94AE0" w:rsidRDefault="00B16532" w:rsidP="00FA48F0">
      <w:pPr>
        <w:pStyle w:val="Prrafodelista"/>
        <w:numPr>
          <w:ilvl w:val="0"/>
          <w:numId w:val="2"/>
        </w:numPr>
        <w:spacing w:after="240" w:line="276" w:lineRule="auto"/>
        <w:ind w:left="426"/>
        <w:jc w:val="both"/>
        <w:rPr>
          <w:rFonts w:ascii="Calibri" w:hAnsi="Calibri" w:cs="Calibri"/>
          <w:sz w:val="22"/>
          <w:szCs w:val="22"/>
          <w:lang w:val="es-ES"/>
        </w:rPr>
      </w:pPr>
      <w:r w:rsidRPr="00F94AE0">
        <w:rPr>
          <w:rFonts w:ascii="Calibri" w:hAnsi="Calibri" w:cs="Calibri"/>
          <w:sz w:val="22"/>
          <w:szCs w:val="22"/>
          <w:lang w:val="es-ES"/>
        </w:rPr>
        <w:t>Los objetivos del proceso deben contribuir a los objetivos estratégicos, alineados con la misión y visión de cada Sociedad.</w:t>
      </w:r>
    </w:p>
    <w:p w14:paraId="09A717C3" w14:textId="77777777" w:rsidR="00B423F0" w:rsidRDefault="00B423F0" w:rsidP="00554B47">
      <w:pPr>
        <w:pStyle w:val="Prrafodelista"/>
        <w:spacing w:after="160" w:line="276" w:lineRule="auto"/>
        <w:ind w:left="0"/>
        <w:jc w:val="both"/>
        <w:rPr>
          <w:rFonts w:ascii="Calibri" w:hAnsi="Calibri" w:cs="Calibri"/>
          <w:bCs/>
          <w:sz w:val="22"/>
          <w:szCs w:val="22"/>
        </w:rPr>
      </w:pPr>
    </w:p>
    <w:p w14:paraId="20EC3204" w14:textId="78E87A41" w:rsidR="00AF2AC8" w:rsidRPr="00B423F0" w:rsidRDefault="00AF2AC8" w:rsidP="00554B47">
      <w:pPr>
        <w:pStyle w:val="Prrafodelista"/>
        <w:spacing w:after="160" w:line="276" w:lineRule="auto"/>
        <w:ind w:left="0"/>
        <w:jc w:val="both"/>
        <w:rPr>
          <w:rFonts w:ascii="Calibri" w:hAnsi="Calibri" w:cs="Calibri"/>
          <w:bCs/>
          <w:szCs w:val="24"/>
        </w:rPr>
      </w:pPr>
      <w:r w:rsidRPr="00B423F0">
        <w:rPr>
          <w:rFonts w:ascii="Calibri" w:hAnsi="Calibri" w:cs="Calibri"/>
          <w:bCs/>
          <w:szCs w:val="24"/>
        </w:rPr>
        <w:t>Un mecanismo que puede ayudar a la identificación de riesgos, causas y consecuencias (impacto), es la utilización del siguiente esquema de fraseo para identificar estos tres elementos:</w:t>
      </w:r>
    </w:p>
    <w:p w14:paraId="20478EC2" w14:textId="77777777" w:rsidR="00AF2AC8" w:rsidRPr="00B423F0" w:rsidRDefault="00AF2AC8" w:rsidP="00554B47">
      <w:pPr>
        <w:pStyle w:val="Prrafodelista"/>
        <w:spacing w:after="160" w:line="276" w:lineRule="auto"/>
        <w:ind w:left="0"/>
        <w:jc w:val="both"/>
        <w:rPr>
          <w:rFonts w:ascii="Calibri" w:hAnsi="Calibri" w:cs="Calibri"/>
          <w:bCs/>
          <w:szCs w:val="24"/>
        </w:rPr>
      </w:pPr>
    </w:p>
    <w:p w14:paraId="743C7101" w14:textId="77777777" w:rsidR="00AF2AC8" w:rsidRPr="00B423F0" w:rsidRDefault="00AF2AC8" w:rsidP="00554B47">
      <w:pPr>
        <w:pStyle w:val="Prrafodelista"/>
        <w:spacing w:after="160" w:line="276" w:lineRule="auto"/>
        <w:ind w:left="0"/>
        <w:jc w:val="center"/>
        <w:rPr>
          <w:rFonts w:ascii="Calibri" w:hAnsi="Calibri" w:cs="Calibri"/>
          <w:b/>
          <w:bCs/>
          <w:i/>
          <w:szCs w:val="24"/>
        </w:rPr>
      </w:pPr>
      <w:r w:rsidRPr="00B423F0">
        <w:rPr>
          <w:rFonts w:ascii="Calibri" w:hAnsi="Calibri" w:cs="Calibri"/>
          <w:b/>
          <w:bCs/>
          <w:i/>
          <w:szCs w:val="24"/>
        </w:rPr>
        <w:t>“Debido a” …(causa) – “podría ocurrir” … (riesgo) – “generando” … (consecuencia/impacto)</w:t>
      </w:r>
    </w:p>
    <w:p w14:paraId="4DC82CF9" w14:textId="77777777" w:rsidR="00AF2AC8" w:rsidRPr="00B423F0" w:rsidRDefault="00AF2AC8" w:rsidP="00554B47">
      <w:pPr>
        <w:spacing w:line="276" w:lineRule="auto"/>
        <w:jc w:val="both"/>
        <w:rPr>
          <w:rFonts w:ascii="Calibri" w:hAnsi="Calibri" w:cs="Calibri"/>
          <w:b/>
          <w:lang w:val="es-MX"/>
        </w:rPr>
      </w:pPr>
      <w:r w:rsidRPr="00B423F0">
        <w:rPr>
          <w:rFonts w:ascii="Calibri" w:hAnsi="Calibri" w:cs="Calibri"/>
          <w:b/>
          <w:lang w:val="es-MX"/>
        </w:rPr>
        <w:t>Ejemplo:</w:t>
      </w:r>
    </w:p>
    <w:p w14:paraId="13721ECE" w14:textId="77777777" w:rsidR="00AF2AC8" w:rsidRPr="00B423F0" w:rsidRDefault="00AF2AC8" w:rsidP="00554B47">
      <w:pPr>
        <w:spacing w:after="0" w:line="276" w:lineRule="auto"/>
        <w:jc w:val="both"/>
        <w:rPr>
          <w:rFonts w:ascii="Calibri" w:hAnsi="Calibri" w:cs="Calibri"/>
          <w:b/>
          <w:lang w:val="es-MX"/>
        </w:rPr>
      </w:pPr>
      <w:r w:rsidRPr="00B423F0">
        <w:rPr>
          <w:rFonts w:ascii="Calibri" w:hAnsi="Calibri" w:cs="Calibri"/>
          <w:b/>
          <w:lang w:val="es-MX"/>
        </w:rPr>
        <w:t xml:space="preserve">Proceso: </w:t>
      </w:r>
      <w:r w:rsidRPr="00B423F0">
        <w:rPr>
          <w:rFonts w:ascii="Calibri" w:hAnsi="Calibri" w:cs="Calibri"/>
          <w:lang w:val="es-MX"/>
        </w:rPr>
        <w:t>Cirugía</w:t>
      </w:r>
    </w:p>
    <w:p w14:paraId="1C149037" w14:textId="77777777" w:rsidR="00AF2AC8" w:rsidRPr="00B423F0" w:rsidRDefault="00AF2AC8" w:rsidP="00554B47">
      <w:pPr>
        <w:spacing w:after="0" w:line="276" w:lineRule="auto"/>
        <w:jc w:val="both"/>
        <w:rPr>
          <w:rFonts w:ascii="Calibri" w:eastAsia="Times New Roman" w:hAnsi="Calibri" w:cs="Calibri"/>
          <w:bCs/>
          <w:lang w:eastAsia="es-ES"/>
        </w:rPr>
      </w:pPr>
      <w:r w:rsidRPr="00B423F0">
        <w:rPr>
          <w:rFonts w:ascii="Calibri" w:hAnsi="Calibri" w:cs="Calibri"/>
          <w:b/>
          <w:lang w:val="es-MX"/>
        </w:rPr>
        <w:t xml:space="preserve">Objetivo: </w:t>
      </w:r>
      <w:r w:rsidRPr="00B423F0">
        <w:rPr>
          <w:rFonts w:ascii="Calibri" w:eastAsia="Times New Roman" w:hAnsi="Calibri" w:cs="Calibri"/>
          <w:bCs/>
          <w:lang w:eastAsia="es-ES"/>
        </w:rPr>
        <w:t>Garantizar de manera segura la realización del acto quirúrgico bajo las características de calidad y seguridad requeridas durante el proceso de atención del paciente, su recuperación y el seguimiento post quirúrgico.</w:t>
      </w:r>
    </w:p>
    <w:p w14:paraId="5BED5D7A" w14:textId="64FECAAF" w:rsidR="00AF2AC8" w:rsidRPr="00B423F0" w:rsidRDefault="00DD2C5C" w:rsidP="00554B47">
      <w:pPr>
        <w:spacing w:after="0" w:line="276" w:lineRule="auto"/>
        <w:jc w:val="both"/>
        <w:rPr>
          <w:rFonts w:ascii="Calibri" w:eastAsia="Times New Roman" w:hAnsi="Calibri" w:cs="Calibri"/>
          <w:bCs/>
          <w:lang w:eastAsia="es-ES"/>
        </w:rPr>
      </w:pPr>
      <w:r>
        <w:rPr>
          <w:rFonts w:ascii="Calibri" w:eastAsia="Times New Roman" w:hAnsi="Calibri" w:cs="Calibri"/>
          <w:b/>
          <w:bCs/>
          <w:lang w:eastAsia="es-ES"/>
        </w:rPr>
        <w:t xml:space="preserve">Título del </w:t>
      </w:r>
      <w:r w:rsidR="00AF2AC8" w:rsidRPr="00B423F0">
        <w:rPr>
          <w:rFonts w:ascii="Calibri" w:eastAsia="Times New Roman" w:hAnsi="Calibri" w:cs="Calibri"/>
          <w:b/>
          <w:bCs/>
          <w:lang w:eastAsia="es-ES"/>
        </w:rPr>
        <w:t xml:space="preserve">Riesgo: </w:t>
      </w:r>
      <w:r w:rsidR="00AF2AC8" w:rsidRPr="00B423F0">
        <w:rPr>
          <w:rFonts w:ascii="Calibri" w:eastAsia="Times New Roman" w:hAnsi="Calibri" w:cs="Calibri"/>
          <w:bCs/>
          <w:lang w:eastAsia="es-ES"/>
        </w:rPr>
        <w:t>Infección en sitio operatorio</w:t>
      </w:r>
    </w:p>
    <w:p w14:paraId="3C2806CF" w14:textId="77777777" w:rsidR="00AF2AC8" w:rsidRPr="00B423F0" w:rsidRDefault="00AF2AC8" w:rsidP="00554B47">
      <w:pPr>
        <w:spacing w:after="0" w:line="276" w:lineRule="auto"/>
        <w:jc w:val="both"/>
        <w:rPr>
          <w:rFonts w:ascii="Calibri" w:hAnsi="Calibri" w:cs="Calibri"/>
          <w:b/>
          <w:lang w:val="es-MX"/>
        </w:rPr>
      </w:pPr>
      <w:r w:rsidRPr="00B423F0">
        <w:rPr>
          <w:rFonts w:ascii="Calibri" w:hAnsi="Calibri" w:cs="Calibri"/>
          <w:b/>
          <w:lang w:val="es-MX"/>
        </w:rPr>
        <w:t>Causas:</w:t>
      </w:r>
    </w:p>
    <w:p w14:paraId="669A05D8" w14:textId="77777777" w:rsidR="00AF2AC8" w:rsidRPr="00B423F0" w:rsidRDefault="00AF2AC8" w:rsidP="00FA48F0">
      <w:pPr>
        <w:pStyle w:val="Prrafodelista"/>
        <w:numPr>
          <w:ilvl w:val="0"/>
          <w:numId w:val="21"/>
        </w:numPr>
        <w:spacing w:line="276" w:lineRule="auto"/>
        <w:jc w:val="both"/>
        <w:rPr>
          <w:rFonts w:ascii="Calibri" w:hAnsi="Calibri" w:cs="Calibri"/>
          <w:sz w:val="22"/>
          <w:szCs w:val="22"/>
          <w:lang w:val="es-MX"/>
        </w:rPr>
      </w:pPr>
      <w:r w:rsidRPr="00B423F0">
        <w:rPr>
          <w:rFonts w:ascii="Calibri" w:hAnsi="Calibri" w:cs="Calibri"/>
          <w:sz w:val="22"/>
          <w:szCs w:val="22"/>
          <w:lang w:val="es-MX"/>
        </w:rPr>
        <w:t>No adherencia a higiene de manos y lavado quirúrgico</w:t>
      </w:r>
    </w:p>
    <w:p w14:paraId="3DDF16B8" w14:textId="77777777" w:rsidR="00AF2AC8" w:rsidRPr="00B423F0" w:rsidRDefault="00AF2AC8" w:rsidP="00FA48F0">
      <w:pPr>
        <w:pStyle w:val="Prrafodelista"/>
        <w:numPr>
          <w:ilvl w:val="0"/>
          <w:numId w:val="21"/>
        </w:numPr>
        <w:spacing w:line="276" w:lineRule="auto"/>
        <w:jc w:val="both"/>
        <w:rPr>
          <w:rFonts w:ascii="Calibri" w:hAnsi="Calibri" w:cs="Calibri"/>
          <w:sz w:val="22"/>
          <w:szCs w:val="22"/>
          <w:lang w:val="es-MX"/>
        </w:rPr>
      </w:pPr>
      <w:r w:rsidRPr="00B423F0">
        <w:rPr>
          <w:rFonts w:ascii="Calibri" w:hAnsi="Calibri" w:cs="Calibri"/>
          <w:sz w:val="22"/>
          <w:szCs w:val="22"/>
          <w:lang w:val="es-MX"/>
        </w:rPr>
        <w:t>Profilaxis antibiótica incompleta o no pertinente.</w:t>
      </w:r>
    </w:p>
    <w:p w14:paraId="32777639" w14:textId="77777777" w:rsidR="00AF2AC8" w:rsidRPr="00B423F0" w:rsidRDefault="00AF2AC8" w:rsidP="00FA48F0">
      <w:pPr>
        <w:pStyle w:val="Prrafodelista"/>
        <w:numPr>
          <w:ilvl w:val="0"/>
          <w:numId w:val="21"/>
        </w:numPr>
        <w:spacing w:line="276" w:lineRule="auto"/>
        <w:jc w:val="both"/>
        <w:rPr>
          <w:rFonts w:ascii="Calibri" w:hAnsi="Calibri" w:cs="Calibri"/>
          <w:sz w:val="22"/>
          <w:szCs w:val="22"/>
          <w:lang w:val="es-MX"/>
        </w:rPr>
      </w:pPr>
      <w:r w:rsidRPr="00B423F0">
        <w:rPr>
          <w:rFonts w:ascii="Calibri" w:hAnsi="Calibri" w:cs="Calibri"/>
          <w:sz w:val="22"/>
          <w:szCs w:val="22"/>
          <w:lang w:val="es-MX"/>
        </w:rPr>
        <w:t>Tiempo quirúrgico extendido.</w:t>
      </w:r>
    </w:p>
    <w:p w14:paraId="2BFF3955" w14:textId="77777777" w:rsidR="00AF2AC8" w:rsidRPr="00B423F0" w:rsidRDefault="00AF2AC8" w:rsidP="00FA48F0">
      <w:pPr>
        <w:pStyle w:val="Prrafodelista"/>
        <w:numPr>
          <w:ilvl w:val="0"/>
          <w:numId w:val="21"/>
        </w:numPr>
        <w:spacing w:line="276" w:lineRule="auto"/>
        <w:jc w:val="both"/>
        <w:rPr>
          <w:rFonts w:ascii="Calibri" w:hAnsi="Calibri" w:cs="Calibri"/>
          <w:sz w:val="22"/>
          <w:szCs w:val="22"/>
          <w:lang w:val="es-MX"/>
        </w:rPr>
      </w:pPr>
      <w:r w:rsidRPr="00B423F0">
        <w:rPr>
          <w:rFonts w:ascii="Calibri" w:hAnsi="Calibri" w:cs="Calibri"/>
          <w:sz w:val="22"/>
          <w:szCs w:val="22"/>
          <w:lang w:val="es-MX"/>
        </w:rPr>
        <w:t>No adherencia a protocolo de asepsia quirúrgica.</w:t>
      </w:r>
    </w:p>
    <w:p w14:paraId="7947366F" w14:textId="77777777" w:rsidR="00AF2AC8" w:rsidRPr="00B423F0" w:rsidRDefault="00AF2AC8" w:rsidP="00FA48F0">
      <w:pPr>
        <w:pStyle w:val="Prrafodelista"/>
        <w:numPr>
          <w:ilvl w:val="0"/>
          <w:numId w:val="21"/>
        </w:numPr>
        <w:spacing w:line="276" w:lineRule="auto"/>
        <w:jc w:val="both"/>
        <w:rPr>
          <w:rFonts w:ascii="Calibri" w:hAnsi="Calibri" w:cs="Calibri"/>
          <w:sz w:val="22"/>
          <w:szCs w:val="22"/>
          <w:lang w:val="es-MX"/>
        </w:rPr>
      </w:pPr>
      <w:r w:rsidRPr="00B423F0">
        <w:rPr>
          <w:rFonts w:ascii="Calibri" w:hAnsi="Calibri" w:cs="Calibri"/>
          <w:sz w:val="22"/>
          <w:szCs w:val="22"/>
          <w:lang w:val="es-MX"/>
        </w:rPr>
        <w:t>Condiciones propias del paciente: Diabetes, colonización previa-inmunosupresión.</w:t>
      </w:r>
    </w:p>
    <w:p w14:paraId="3C00483F" w14:textId="77777777" w:rsidR="00AF2AC8" w:rsidRPr="00B423F0" w:rsidRDefault="00AF2AC8" w:rsidP="00FA48F0">
      <w:pPr>
        <w:pStyle w:val="Prrafodelista"/>
        <w:numPr>
          <w:ilvl w:val="0"/>
          <w:numId w:val="21"/>
        </w:numPr>
        <w:spacing w:line="276" w:lineRule="auto"/>
        <w:jc w:val="both"/>
        <w:rPr>
          <w:rFonts w:ascii="Calibri" w:hAnsi="Calibri" w:cs="Calibri"/>
          <w:sz w:val="22"/>
          <w:szCs w:val="22"/>
          <w:lang w:val="es-MX"/>
        </w:rPr>
      </w:pPr>
      <w:r w:rsidRPr="00B423F0">
        <w:rPr>
          <w:rFonts w:ascii="Calibri" w:hAnsi="Calibri" w:cs="Calibri"/>
          <w:sz w:val="22"/>
          <w:szCs w:val="22"/>
          <w:lang w:val="es-MX"/>
        </w:rPr>
        <w:t>Fallas en el manejo postoperatorio de la herida.</w:t>
      </w:r>
    </w:p>
    <w:p w14:paraId="71E05F8B" w14:textId="77777777" w:rsidR="00AF2AC8" w:rsidRPr="00B423F0" w:rsidRDefault="00AF2AC8" w:rsidP="00554B47">
      <w:pPr>
        <w:spacing w:after="0" w:line="276" w:lineRule="auto"/>
        <w:jc w:val="both"/>
        <w:rPr>
          <w:rFonts w:ascii="Calibri" w:hAnsi="Calibri" w:cs="Calibri"/>
          <w:b/>
          <w:lang w:val="es-MX"/>
        </w:rPr>
      </w:pPr>
      <w:r w:rsidRPr="00B423F0">
        <w:rPr>
          <w:rFonts w:ascii="Calibri" w:hAnsi="Calibri" w:cs="Calibri"/>
          <w:b/>
          <w:lang w:val="es-MX"/>
        </w:rPr>
        <w:t>Consecuencias:</w:t>
      </w:r>
    </w:p>
    <w:p w14:paraId="47BE3C59" w14:textId="77777777" w:rsidR="00AF2AC8" w:rsidRPr="002E3F39" w:rsidRDefault="00AF2AC8" w:rsidP="00FA48F0">
      <w:pPr>
        <w:pStyle w:val="Prrafodelista"/>
        <w:numPr>
          <w:ilvl w:val="0"/>
          <w:numId w:val="22"/>
        </w:numPr>
        <w:spacing w:line="276" w:lineRule="auto"/>
        <w:ind w:left="709"/>
        <w:jc w:val="both"/>
        <w:rPr>
          <w:rFonts w:ascii="Calibri" w:hAnsi="Calibri" w:cs="Calibri"/>
          <w:sz w:val="22"/>
          <w:szCs w:val="22"/>
          <w:lang w:val="es-MX"/>
        </w:rPr>
      </w:pPr>
      <w:r w:rsidRPr="002E3F39">
        <w:rPr>
          <w:rFonts w:ascii="Calibri" w:hAnsi="Calibri" w:cs="Calibri"/>
          <w:sz w:val="22"/>
          <w:szCs w:val="22"/>
          <w:lang w:val="es-MX"/>
        </w:rPr>
        <w:t>Estancia prolongada.</w:t>
      </w:r>
    </w:p>
    <w:p w14:paraId="681E0F0D" w14:textId="77777777" w:rsidR="00AF2AC8" w:rsidRPr="002E3F39" w:rsidRDefault="00AF2AC8" w:rsidP="00FA48F0">
      <w:pPr>
        <w:pStyle w:val="Prrafodelista"/>
        <w:numPr>
          <w:ilvl w:val="0"/>
          <w:numId w:val="22"/>
        </w:numPr>
        <w:spacing w:line="276" w:lineRule="auto"/>
        <w:ind w:left="709"/>
        <w:jc w:val="both"/>
        <w:rPr>
          <w:rFonts w:ascii="Calibri" w:hAnsi="Calibri" w:cs="Calibri"/>
          <w:sz w:val="22"/>
          <w:szCs w:val="22"/>
          <w:lang w:val="es-MX"/>
        </w:rPr>
      </w:pPr>
      <w:r w:rsidRPr="002E3F39">
        <w:rPr>
          <w:rFonts w:ascii="Calibri" w:hAnsi="Calibri" w:cs="Calibri"/>
          <w:sz w:val="22"/>
          <w:szCs w:val="22"/>
          <w:lang w:val="es-MX"/>
        </w:rPr>
        <w:t>Procedimientos adicionales no programados.</w:t>
      </w:r>
    </w:p>
    <w:p w14:paraId="64345510" w14:textId="77777777" w:rsidR="00AF2AC8" w:rsidRPr="002E3F39" w:rsidRDefault="00AF2AC8" w:rsidP="00FA48F0">
      <w:pPr>
        <w:pStyle w:val="Prrafodelista"/>
        <w:numPr>
          <w:ilvl w:val="0"/>
          <w:numId w:val="22"/>
        </w:numPr>
        <w:spacing w:line="276" w:lineRule="auto"/>
        <w:ind w:left="709"/>
        <w:jc w:val="both"/>
        <w:rPr>
          <w:rFonts w:ascii="Calibri" w:hAnsi="Calibri" w:cs="Calibri"/>
          <w:sz w:val="22"/>
          <w:szCs w:val="22"/>
          <w:lang w:val="es-MX"/>
        </w:rPr>
      </w:pPr>
      <w:proofErr w:type="spellStart"/>
      <w:r w:rsidRPr="002E3F39">
        <w:rPr>
          <w:rFonts w:ascii="Calibri" w:hAnsi="Calibri" w:cs="Calibri"/>
          <w:sz w:val="22"/>
          <w:szCs w:val="22"/>
          <w:lang w:val="es-MX"/>
        </w:rPr>
        <w:t>Desacondicionamiento</w:t>
      </w:r>
      <w:proofErr w:type="spellEnd"/>
      <w:r w:rsidRPr="002E3F39">
        <w:rPr>
          <w:rFonts w:ascii="Calibri" w:hAnsi="Calibri" w:cs="Calibri"/>
          <w:sz w:val="22"/>
          <w:szCs w:val="22"/>
          <w:lang w:val="es-MX"/>
        </w:rPr>
        <w:t xml:space="preserve"> del paciente.</w:t>
      </w:r>
    </w:p>
    <w:p w14:paraId="46B043DE" w14:textId="77777777" w:rsidR="00AF2AC8" w:rsidRPr="002E3F39" w:rsidRDefault="00AF2AC8" w:rsidP="00FA48F0">
      <w:pPr>
        <w:pStyle w:val="Prrafodelista"/>
        <w:numPr>
          <w:ilvl w:val="0"/>
          <w:numId w:val="22"/>
        </w:numPr>
        <w:spacing w:line="276" w:lineRule="auto"/>
        <w:ind w:left="709"/>
        <w:jc w:val="both"/>
        <w:rPr>
          <w:rFonts w:ascii="Calibri" w:hAnsi="Calibri" w:cs="Calibri"/>
          <w:sz w:val="22"/>
          <w:szCs w:val="22"/>
          <w:lang w:val="es-MX"/>
        </w:rPr>
      </w:pPr>
      <w:r w:rsidRPr="002E3F39">
        <w:rPr>
          <w:rFonts w:ascii="Calibri" w:hAnsi="Calibri" w:cs="Calibri"/>
          <w:sz w:val="22"/>
          <w:szCs w:val="22"/>
          <w:lang w:val="es-MX"/>
        </w:rPr>
        <w:t>Amputaciones.</w:t>
      </w:r>
    </w:p>
    <w:p w14:paraId="73287B8E" w14:textId="77777777" w:rsidR="00AF2AC8" w:rsidRPr="002E3F39" w:rsidRDefault="00AF2AC8" w:rsidP="00FA48F0">
      <w:pPr>
        <w:pStyle w:val="Prrafodelista"/>
        <w:numPr>
          <w:ilvl w:val="0"/>
          <w:numId w:val="23"/>
        </w:numPr>
        <w:spacing w:line="276" w:lineRule="auto"/>
        <w:jc w:val="both"/>
        <w:rPr>
          <w:rFonts w:ascii="Calibri" w:hAnsi="Calibri" w:cs="Calibri"/>
          <w:sz w:val="22"/>
          <w:szCs w:val="22"/>
          <w:lang w:val="es-MX"/>
        </w:rPr>
      </w:pPr>
      <w:r w:rsidRPr="002E3F39">
        <w:rPr>
          <w:rFonts w:ascii="Calibri" w:hAnsi="Calibri" w:cs="Calibri"/>
          <w:sz w:val="22"/>
          <w:szCs w:val="22"/>
          <w:lang w:val="es-MX"/>
        </w:rPr>
        <w:t>Daños psicológicos.</w:t>
      </w:r>
    </w:p>
    <w:p w14:paraId="7318E39B" w14:textId="77777777" w:rsidR="00AF2AC8" w:rsidRPr="002E3F39" w:rsidRDefault="00AF2AC8" w:rsidP="00FA48F0">
      <w:pPr>
        <w:pStyle w:val="Prrafodelista"/>
        <w:numPr>
          <w:ilvl w:val="0"/>
          <w:numId w:val="23"/>
        </w:numPr>
        <w:spacing w:line="276" w:lineRule="auto"/>
        <w:jc w:val="both"/>
        <w:rPr>
          <w:rFonts w:ascii="Calibri" w:hAnsi="Calibri" w:cs="Calibri"/>
          <w:sz w:val="22"/>
          <w:szCs w:val="22"/>
          <w:lang w:val="es-MX"/>
        </w:rPr>
      </w:pPr>
      <w:r w:rsidRPr="002E3F39">
        <w:rPr>
          <w:rFonts w:ascii="Calibri" w:hAnsi="Calibri" w:cs="Calibri"/>
          <w:sz w:val="22"/>
          <w:szCs w:val="22"/>
          <w:lang w:val="es-MX"/>
        </w:rPr>
        <w:t>Demandas.</w:t>
      </w:r>
    </w:p>
    <w:p w14:paraId="1CE0963D" w14:textId="77777777" w:rsidR="00AF2AC8" w:rsidRPr="002E3F39" w:rsidRDefault="00AF2AC8" w:rsidP="00FA48F0">
      <w:pPr>
        <w:pStyle w:val="Prrafodelista"/>
        <w:numPr>
          <w:ilvl w:val="0"/>
          <w:numId w:val="23"/>
        </w:numPr>
        <w:spacing w:line="276" w:lineRule="auto"/>
        <w:jc w:val="both"/>
        <w:rPr>
          <w:rFonts w:ascii="Calibri" w:hAnsi="Calibri" w:cs="Calibri"/>
          <w:sz w:val="22"/>
          <w:szCs w:val="22"/>
          <w:lang w:val="es-MX"/>
        </w:rPr>
      </w:pPr>
      <w:r w:rsidRPr="002E3F39">
        <w:rPr>
          <w:rFonts w:ascii="Calibri" w:hAnsi="Calibri" w:cs="Calibri"/>
          <w:sz w:val="22"/>
          <w:szCs w:val="22"/>
          <w:lang w:val="es-MX"/>
        </w:rPr>
        <w:t>Muerte.</w:t>
      </w:r>
    </w:p>
    <w:p w14:paraId="6EF06F69" w14:textId="77777777" w:rsidR="00AF2AC8" w:rsidRPr="00B423F0" w:rsidRDefault="00AF2AC8" w:rsidP="00FA48F0">
      <w:pPr>
        <w:pStyle w:val="Prrafodelista"/>
        <w:numPr>
          <w:ilvl w:val="0"/>
          <w:numId w:val="23"/>
        </w:numPr>
        <w:spacing w:line="276" w:lineRule="auto"/>
        <w:jc w:val="both"/>
        <w:rPr>
          <w:rFonts w:ascii="Calibri" w:hAnsi="Calibri" w:cs="Calibri"/>
          <w:sz w:val="22"/>
          <w:szCs w:val="22"/>
          <w:lang w:val="es-MX"/>
        </w:rPr>
      </w:pPr>
      <w:r w:rsidRPr="00B423F0">
        <w:rPr>
          <w:rFonts w:ascii="Calibri" w:hAnsi="Calibri" w:cs="Calibri"/>
          <w:sz w:val="22"/>
          <w:szCs w:val="22"/>
          <w:lang w:val="es-MX"/>
        </w:rPr>
        <w:t>Retiro de prótesis.</w:t>
      </w:r>
    </w:p>
    <w:p w14:paraId="18EEF367" w14:textId="31B4988D" w:rsidR="00AF2AC8" w:rsidRDefault="00AF2AC8" w:rsidP="00AF2AC8">
      <w:pPr>
        <w:spacing w:line="240" w:lineRule="auto"/>
        <w:jc w:val="both"/>
        <w:rPr>
          <w:rFonts w:ascii="Calibri" w:hAnsi="Calibri" w:cs="Calibri"/>
          <w:color w:val="000000" w:themeColor="text1"/>
          <w:lang w:val="es-MX"/>
        </w:rPr>
      </w:pPr>
    </w:p>
    <w:p w14:paraId="411D877B" w14:textId="396CB74B" w:rsidR="00BE0227" w:rsidRPr="0077161E" w:rsidRDefault="00B423F0" w:rsidP="00554B47">
      <w:pPr>
        <w:pStyle w:val="Ttulo3"/>
        <w:numPr>
          <w:ilvl w:val="0"/>
          <w:numId w:val="0"/>
        </w:numPr>
        <w:spacing w:line="276" w:lineRule="auto"/>
        <w:rPr>
          <w:rFonts w:ascii="Calibri" w:hAnsi="Calibri" w:cs="Calibri"/>
          <w:color w:val="00B2A9"/>
        </w:rPr>
      </w:pPr>
      <w:r w:rsidRPr="0077161E">
        <w:rPr>
          <w:rFonts w:ascii="Calibri" w:hAnsi="Calibri" w:cs="Calibri"/>
          <w:color w:val="00B2A9"/>
        </w:rPr>
        <w:t>1.1.</w:t>
      </w:r>
      <w:r w:rsidR="00ED08BB" w:rsidRPr="0077161E">
        <w:rPr>
          <w:rFonts w:ascii="Calibri" w:hAnsi="Calibri" w:cs="Calibri"/>
          <w:color w:val="00B2A9"/>
        </w:rPr>
        <w:t xml:space="preserve"> </w:t>
      </w:r>
      <w:r w:rsidR="00BE0227" w:rsidRPr="0077161E">
        <w:rPr>
          <w:rFonts w:ascii="Calibri" w:hAnsi="Calibri" w:cs="Calibri"/>
          <w:color w:val="00B2A9"/>
        </w:rPr>
        <w:t>Premisas para una adecuada redacción del título del riesgo.</w:t>
      </w:r>
    </w:p>
    <w:p w14:paraId="24E3552C" w14:textId="77777777" w:rsidR="00BE0227" w:rsidRPr="00F94AE0" w:rsidRDefault="00BE0227" w:rsidP="00FA48F0">
      <w:pPr>
        <w:pStyle w:val="Prrafodelista"/>
        <w:numPr>
          <w:ilvl w:val="0"/>
          <w:numId w:val="24"/>
        </w:numPr>
        <w:spacing w:line="276" w:lineRule="auto"/>
        <w:jc w:val="both"/>
        <w:rPr>
          <w:rFonts w:ascii="Calibri" w:hAnsi="Calibri" w:cs="Calibri"/>
          <w:b/>
          <w:sz w:val="22"/>
          <w:szCs w:val="22"/>
          <w:lang w:val="es-MX"/>
        </w:rPr>
      </w:pPr>
      <w:r w:rsidRPr="00F94AE0">
        <w:rPr>
          <w:rFonts w:ascii="Calibri" w:hAnsi="Calibri" w:cs="Calibri"/>
          <w:sz w:val="22"/>
          <w:szCs w:val="22"/>
          <w:lang w:val="es-MX"/>
        </w:rPr>
        <w:t xml:space="preserve">No describir causas como riesgos. </w:t>
      </w:r>
    </w:p>
    <w:p w14:paraId="40474A82" w14:textId="77777777" w:rsidR="00BE0227" w:rsidRPr="00F94AE0" w:rsidRDefault="00BE0227" w:rsidP="00554B47">
      <w:pPr>
        <w:pStyle w:val="Prrafodelista"/>
        <w:spacing w:line="276" w:lineRule="auto"/>
        <w:jc w:val="both"/>
        <w:rPr>
          <w:rFonts w:ascii="Calibri" w:hAnsi="Calibri" w:cs="Calibri"/>
          <w:b/>
          <w:sz w:val="22"/>
          <w:szCs w:val="22"/>
          <w:lang w:val="es-MX"/>
        </w:rPr>
      </w:pPr>
      <w:r w:rsidRPr="00F94AE0">
        <w:rPr>
          <w:rFonts w:ascii="Calibri" w:hAnsi="Calibri" w:cs="Calibri"/>
          <w:b/>
          <w:sz w:val="22"/>
          <w:szCs w:val="22"/>
          <w:lang w:val="es-MX"/>
        </w:rPr>
        <w:t xml:space="preserve">Ejemplo: </w:t>
      </w:r>
      <w:r w:rsidRPr="00F94AE0">
        <w:rPr>
          <w:rFonts w:ascii="Calibri" w:hAnsi="Calibri" w:cs="Calibri"/>
          <w:sz w:val="22"/>
          <w:szCs w:val="22"/>
          <w:lang w:val="es-MX"/>
        </w:rPr>
        <w:t>Deficiencia en la capacitación del personal (es una causa, mas no un riesgo).</w:t>
      </w:r>
    </w:p>
    <w:p w14:paraId="0A0228AF" w14:textId="77777777" w:rsidR="00BE0227" w:rsidRPr="00F94AE0" w:rsidRDefault="00BE0227" w:rsidP="00554B47">
      <w:pPr>
        <w:pStyle w:val="Prrafodelista"/>
        <w:spacing w:line="276" w:lineRule="auto"/>
        <w:ind w:left="426"/>
        <w:jc w:val="both"/>
        <w:rPr>
          <w:rFonts w:ascii="Calibri" w:hAnsi="Calibri" w:cs="Calibri"/>
          <w:sz w:val="22"/>
          <w:szCs w:val="22"/>
          <w:lang w:val="es-MX"/>
        </w:rPr>
      </w:pPr>
    </w:p>
    <w:p w14:paraId="0FDF71AE" w14:textId="77777777" w:rsidR="00BE0227" w:rsidRPr="00F94AE0" w:rsidRDefault="00BE0227" w:rsidP="00FA48F0">
      <w:pPr>
        <w:pStyle w:val="Prrafodelista"/>
        <w:numPr>
          <w:ilvl w:val="0"/>
          <w:numId w:val="25"/>
        </w:numPr>
        <w:spacing w:line="276" w:lineRule="auto"/>
        <w:jc w:val="both"/>
        <w:rPr>
          <w:rFonts w:ascii="Calibri" w:hAnsi="Calibri" w:cs="Calibri"/>
          <w:b/>
          <w:sz w:val="22"/>
          <w:szCs w:val="22"/>
          <w:lang w:val="es-MX"/>
        </w:rPr>
      </w:pPr>
      <w:r w:rsidRPr="00F94AE0">
        <w:rPr>
          <w:rFonts w:ascii="Calibri" w:hAnsi="Calibri" w:cs="Calibri"/>
          <w:sz w:val="22"/>
          <w:szCs w:val="22"/>
          <w:lang w:val="es-MX"/>
        </w:rPr>
        <w:t xml:space="preserve">No describir como riesgo la negación, desviación u omisión de un control. </w:t>
      </w:r>
    </w:p>
    <w:p w14:paraId="0A18EB38" w14:textId="77777777" w:rsidR="00BE0227" w:rsidRPr="00F94AE0" w:rsidRDefault="00BE0227" w:rsidP="00554B47">
      <w:pPr>
        <w:pStyle w:val="Prrafodelista"/>
        <w:spacing w:line="276" w:lineRule="auto"/>
        <w:jc w:val="both"/>
        <w:rPr>
          <w:rFonts w:ascii="Calibri" w:hAnsi="Calibri" w:cs="Calibri"/>
          <w:sz w:val="22"/>
          <w:szCs w:val="22"/>
          <w:lang w:val="es-MX"/>
        </w:rPr>
      </w:pPr>
      <w:r w:rsidRPr="00F94AE0">
        <w:rPr>
          <w:rFonts w:ascii="Calibri" w:hAnsi="Calibri" w:cs="Calibri"/>
          <w:b/>
          <w:sz w:val="22"/>
          <w:szCs w:val="22"/>
          <w:lang w:val="es-MX"/>
        </w:rPr>
        <w:t xml:space="preserve">Ejemplos: </w:t>
      </w:r>
      <w:r w:rsidRPr="00F94AE0">
        <w:rPr>
          <w:rFonts w:ascii="Calibri" w:hAnsi="Calibri" w:cs="Calibri"/>
          <w:sz w:val="22"/>
          <w:szCs w:val="22"/>
          <w:lang w:val="es-MX"/>
        </w:rPr>
        <w:t>Falta de conciliaciones bancarias</w:t>
      </w:r>
      <w:r>
        <w:rPr>
          <w:rFonts w:ascii="Calibri" w:hAnsi="Calibri" w:cs="Calibri"/>
          <w:sz w:val="22"/>
          <w:szCs w:val="22"/>
          <w:lang w:val="es-MX"/>
        </w:rPr>
        <w:t>.</w:t>
      </w:r>
    </w:p>
    <w:p w14:paraId="79046FFF" w14:textId="7FA25D45" w:rsidR="00BE0227" w:rsidRPr="00B423F0" w:rsidRDefault="00B423F0" w:rsidP="00554B47">
      <w:pPr>
        <w:spacing w:line="276" w:lineRule="auto"/>
        <w:ind w:left="708" w:firstLine="708"/>
        <w:jc w:val="both"/>
        <w:rPr>
          <w:rFonts w:ascii="Calibri" w:hAnsi="Calibri" w:cs="Calibri"/>
          <w:lang w:val="es-MX"/>
        </w:rPr>
      </w:pPr>
      <w:r>
        <w:rPr>
          <w:rFonts w:ascii="Calibri" w:hAnsi="Calibri" w:cs="Calibri"/>
          <w:lang w:val="es-MX"/>
        </w:rPr>
        <w:t xml:space="preserve">     </w:t>
      </w:r>
      <w:r w:rsidR="00BE0227" w:rsidRPr="00B423F0">
        <w:rPr>
          <w:rFonts w:ascii="Calibri" w:hAnsi="Calibri" w:cs="Calibri"/>
          <w:lang w:val="es-MX"/>
        </w:rPr>
        <w:t xml:space="preserve">No contar con </w:t>
      </w:r>
      <w:proofErr w:type="spellStart"/>
      <w:r w:rsidR="00BE0227" w:rsidRPr="00B423F0">
        <w:rPr>
          <w:rFonts w:ascii="Calibri" w:hAnsi="Calibri" w:cs="Calibri"/>
          <w:lang w:val="es-MX"/>
        </w:rPr>
        <w:t>digiturno</w:t>
      </w:r>
      <w:proofErr w:type="spellEnd"/>
      <w:r w:rsidR="00BE0227" w:rsidRPr="00B423F0">
        <w:rPr>
          <w:rFonts w:ascii="Calibri" w:hAnsi="Calibri" w:cs="Calibri"/>
          <w:lang w:val="es-MX"/>
        </w:rPr>
        <w:t xml:space="preserve"> para la atención.</w:t>
      </w:r>
    </w:p>
    <w:p w14:paraId="33B53DC8" w14:textId="77777777" w:rsidR="00BE0227" w:rsidRPr="00F94AE0" w:rsidRDefault="00BE0227" w:rsidP="00FA48F0">
      <w:pPr>
        <w:pStyle w:val="Prrafodelista"/>
        <w:numPr>
          <w:ilvl w:val="0"/>
          <w:numId w:val="26"/>
        </w:numPr>
        <w:spacing w:line="276" w:lineRule="auto"/>
        <w:jc w:val="both"/>
        <w:rPr>
          <w:rFonts w:ascii="Calibri" w:hAnsi="Calibri" w:cs="Calibri"/>
          <w:b/>
          <w:sz w:val="22"/>
          <w:szCs w:val="22"/>
          <w:lang w:val="es-MX"/>
        </w:rPr>
      </w:pPr>
      <w:r w:rsidRPr="00F94AE0">
        <w:rPr>
          <w:rFonts w:ascii="Calibri" w:hAnsi="Calibri" w:cs="Calibri"/>
          <w:sz w:val="22"/>
          <w:szCs w:val="22"/>
          <w:lang w:val="es-MX"/>
        </w:rPr>
        <w:t xml:space="preserve">No iniciar la redacción del riesgo con la palabra NO. </w:t>
      </w:r>
    </w:p>
    <w:p w14:paraId="4B0FFB1F" w14:textId="77777777" w:rsidR="00BE0227" w:rsidRDefault="00BE0227" w:rsidP="00554B47">
      <w:pPr>
        <w:pStyle w:val="Prrafodelista"/>
        <w:spacing w:line="276" w:lineRule="auto"/>
        <w:jc w:val="both"/>
        <w:rPr>
          <w:rFonts w:ascii="Calibri" w:hAnsi="Calibri" w:cs="Calibri"/>
          <w:color w:val="000000" w:themeColor="text1"/>
          <w:sz w:val="22"/>
          <w:szCs w:val="22"/>
          <w:lang w:val="es-MX"/>
        </w:rPr>
      </w:pPr>
      <w:r w:rsidRPr="00F94AE0">
        <w:rPr>
          <w:rFonts w:ascii="Calibri" w:hAnsi="Calibri" w:cs="Calibri"/>
          <w:b/>
          <w:sz w:val="22"/>
          <w:szCs w:val="22"/>
          <w:lang w:val="es-MX"/>
        </w:rPr>
        <w:t xml:space="preserve">Ejemplo: </w:t>
      </w:r>
      <w:r>
        <w:rPr>
          <w:rFonts w:ascii="Calibri" w:hAnsi="Calibri" w:cs="Calibri"/>
          <w:color w:val="000000" w:themeColor="text1"/>
          <w:sz w:val="22"/>
          <w:szCs w:val="22"/>
          <w:lang w:val="es-MX"/>
        </w:rPr>
        <w:t>No administrar bien los medicamentos.</w:t>
      </w:r>
    </w:p>
    <w:p w14:paraId="3F21A975" w14:textId="77777777" w:rsidR="00BE0227" w:rsidRPr="00F94AE0" w:rsidRDefault="00BE0227" w:rsidP="00554B47">
      <w:pPr>
        <w:pStyle w:val="Prrafodelista"/>
        <w:spacing w:line="276" w:lineRule="auto"/>
        <w:jc w:val="both"/>
        <w:rPr>
          <w:rFonts w:ascii="Calibri" w:hAnsi="Calibri" w:cs="Calibri"/>
          <w:color w:val="000000" w:themeColor="text1"/>
          <w:sz w:val="22"/>
          <w:szCs w:val="22"/>
          <w:lang w:val="es-MX"/>
        </w:rPr>
      </w:pPr>
      <w:r>
        <w:rPr>
          <w:rFonts w:ascii="Calibri" w:hAnsi="Calibri" w:cs="Calibri"/>
          <w:b/>
          <w:sz w:val="22"/>
          <w:szCs w:val="22"/>
          <w:lang w:val="es-MX"/>
        </w:rPr>
        <w:t>Forma adecuada:</w:t>
      </w:r>
      <w:r>
        <w:rPr>
          <w:rFonts w:ascii="Calibri" w:hAnsi="Calibri" w:cs="Calibri"/>
          <w:color w:val="000000" w:themeColor="text1"/>
          <w:sz w:val="22"/>
          <w:szCs w:val="22"/>
          <w:lang w:val="es-MX"/>
        </w:rPr>
        <w:t xml:space="preserve"> Error en la administración de medicamentos.</w:t>
      </w:r>
    </w:p>
    <w:p w14:paraId="784D1B4E" w14:textId="2E6E9335" w:rsidR="00BE0227" w:rsidRDefault="00BE0227" w:rsidP="00554B47">
      <w:pPr>
        <w:spacing w:line="276" w:lineRule="auto"/>
        <w:jc w:val="both"/>
        <w:rPr>
          <w:rFonts w:ascii="Calibri" w:hAnsi="Calibri" w:cs="Calibri"/>
          <w:color w:val="000000" w:themeColor="text1"/>
          <w:lang w:val="es-MX"/>
        </w:rPr>
      </w:pPr>
    </w:p>
    <w:p w14:paraId="63122474" w14:textId="66E53C5B" w:rsidR="00B423F0" w:rsidRPr="0077161E" w:rsidRDefault="00B423F0" w:rsidP="0077161E">
      <w:pPr>
        <w:pStyle w:val="Ttulo3"/>
        <w:numPr>
          <w:ilvl w:val="0"/>
          <w:numId w:val="0"/>
        </w:numPr>
        <w:spacing w:line="276" w:lineRule="auto"/>
        <w:rPr>
          <w:rFonts w:ascii="Calibri" w:hAnsi="Calibri" w:cs="Calibri"/>
          <w:color w:val="00B2A9"/>
        </w:rPr>
      </w:pPr>
      <w:r w:rsidRPr="0077161E">
        <w:rPr>
          <w:rFonts w:ascii="Calibri" w:hAnsi="Calibri" w:cs="Calibri"/>
          <w:color w:val="00B2A9"/>
        </w:rPr>
        <w:t>1.2. Descripción del riesgo.</w:t>
      </w:r>
    </w:p>
    <w:p w14:paraId="1513FD26" w14:textId="723165BD" w:rsidR="00A323A7" w:rsidRDefault="00BE0227" w:rsidP="00554B47">
      <w:pPr>
        <w:spacing w:before="120" w:after="120" w:line="276" w:lineRule="auto"/>
        <w:jc w:val="both"/>
        <w:rPr>
          <w:rFonts w:ascii="Calibri" w:hAnsi="Calibri" w:cs="Calibri"/>
          <w:lang w:val="es-ES"/>
        </w:rPr>
      </w:pPr>
      <w:r>
        <w:rPr>
          <w:rFonts w:ascii="Calibri" w:hAnsi="Calibri" w:cs="Calibri"/>
          <w:lang w:val="es-ES"/>
        </w:rPr>
        <w:t>Todo lo anterior, es de gran ayuda para describir adecuadamente el riesgo, debido a que, tanto</w:t>
      </w:r>
      <w:r w:rsidR="00AF2AC8">
        <w:rPr>
          <w:rFonts w:ascii="Calibri" w:hAnsi="Calibri" w:cs="Calibri"/>
          <w:lang w:val="es-ES"/>
        </w:rPr>
        <w:t xml:space="preserve"> la</w:t>
      </w:r>
      <w:r w:rsidR="00D21F0C" w:rsidRPr="00D21F0C">
        <w:rPr>
          <w:rFonts w:ascii="Calibri" w:hAnsi="Calibri" w:cs="Calibri"/>
          <w:lang w:val="es-ES"/>
        </w:rPr>
        <w:t xml:space="preserve"> causa del riesgo como su impacto potencial en la empresa deben describirse de forma exhaustiva y suficiente. El objetivo es que el nivel de la descripción del riesgo sea fácil de entender tanto para el líder del proceso como para personas ajenas a éste. </w:t>
      </w:r>
    </w:p>
    <w:p w14:paraId="6139E989" w14:textId="0730D91B" w:rsidR="004925FB" w:rsidRPr="00B06A6A" w:rsidRDefault="00C00871" w:rsidP="00B06A6A">
      <w:pPr>
        <w:spacing w:before="120" w:after="120" w:line="240" w:lineRule="auto"/>
        <w:jc w:val="center"/>
        <w:rPr>
          <w:rFonts w:ascii="Calibri" w:hAnsi="Calibri" w:cs="Calibri"/>
          <w:b/>
          <w:bCs/>
          <w:color w:val="000000" w:themeColor="text1"/>
        </w:rPr>
      </w:pPr>
      <w:r>
        <w:rPr>
          <w:rFonts w:ascii="Calibri" w:hAnsi="Calibri" w:cs="Calibri"/>
          <w:b/>
          <w:lang w:val="es-ES"/>
        </w:rPr>
        <w:t>Cuadro</w:t>
      </w:r>
      <w:r w:rsidR="00B06A6A" w:rsidRPr="00B06A6A">
        <w:rPr>
          <w:rFonts w:ascii="Calibri" w:hAnsi="Calibri" w:cs="Calibri"/>
          <w:b/>
          <w:lang w:val="es-ES"/>
        </w:rPr>
        <w:t xml:space="preserve"> 1. E</w:t>
      </w:r>
      <w:r w:rsidR="00D21F0C" w:rsidRPr="00B06A6A">
        <w:rPr>
          <w:rFonts w:ascii="Calibri" w:hAnsi="Calibri" w:cs="Calibri"/>
          <w:b/>
          <w:lang w:val="es-ES"/>
        </w:rPr>
        <w:t>structura para describir el riesgo</w:t>
      </w:r>
    </w:p>
    <w:tbl>
      <w:tblPr>
        <w:tblStyle w:val="Tablaconcuadrcula"/>
        <w:tblW w:w="0" w:type="auto"/>
        <w:tblLook w:val="04A0" w:firstRow="1" w:lastRow="0" w:firstColumn="1" w:lastColumn="0" w:noHBand="0" w:noVBand="1"/>
      </w:tblPr>
      <w:tblGrid>
        <w:gridCol w:w="1696"/>
        <w:gridCol w:w="7792"/>
      </w:tblGrid>
      <w:tr w:rsidR="003C40FD" w:rsidRPr="00F94AE0" w14:paraId="3905458A" w14:textId="77777777" w:rsidTr="00364A4D">
        <w:tc>
          <w:tcPr>
            <w:tcW w:w="1696" w:type="dxa"/>
            <w:shd w:val="clear" w:color="auto" w:fill="00B2A9"/>
          </w:tcPr>
          <w:p w14:paraId="35B1DB71" w14:textId="208760CF" w:rsidR="003C40FD" w:rsidRPr="00F94AE0" w:rsidRDefault="003C40FD" w:rsidP="006D629B">
            <w:pPr>
              <w:pStyle w:val="Prrafodelista"/>
              <w:spacing w:after="160"/>
              <w:ind w:left="0"/>
              <w:jc w:val="center"/>
              <w:rPr>
                <w:rFonts w:ascii="Calibri" w:hAnsi="Calibri" w:cs="Calibri"/>
                <w:b/>
                <w:bCs/>
                <w:color w:val="FFFFFF" w:themeColor="background1"/>
                <w:sz w:val="22"/>
                <w:szCs w:val="22"/>
              </w:rPr>
            </w:pPr>
            <w:r w:rsidRPr="00F94AE0">
              <w:rPr>
                <w:rFonts w:ascii="Calibri" w:hAnsi="Calibri" w:cs="Calibri"/>
                <w:b/>
                <w:bCs/>
                <w:color w:val="FFFFFF" w:themeColor="background1"/>
                <w:sz w:val="22"/>
                <w:szCs w:val="22"/>
              </w:rPr>
              <w:t>Riesgo X</w:t>
            </w:r>
          </w:p>
        </w:tc>
        <w:tc>
          <w:tcPr>
            <w:tcW w:w="7792" w:type="dxa"/>
            <w:shd w:val="clear" w:color="auto" w:fill="00B2A9"/>
          </w:tcPr>
          <w:p w14:paraId="033C3D38" w14:textId="0CBDCD66" w:rsidR="003C40FD" w:rsidRPr="00F94AE0" w:rsidRDefault="003C40FD" w:rsidP="006D629B">
            <w:pPr>
              <w:pStyle w:val="Prrafodelista"/>
              <w:spacing w:after="160"/>
              <w:ind w:left="0"/>
              <w:jc w:val="center"/>
              <w:rPr>
                <w:rFonts w:ascii="Calibri" w:hAnsi="Calibri" w:cs="Calibri"/>
                <w:b/>
                <w:bCs/>
                <w:color w:val="FFFFFF" w:themeColor="background1"/>
                <w:sz w:val="22"/>
                <w:szCs w:val="22"/>
              </w:rPr>
            </w:pPr>
            <w:r w:rsidRPr="00F94AE0">
              <w:rPr>
                <w:rFonts w:ascii="Calibri" w:hAnsi="Calibri" w:cs="Calibri"/>
                <w:b/>
                <w:bCs/>
                <w:color w:val="FFFFFF" w:themeColor="background1"/>
                <w:sz w:val="22"/>
                <w:szCs w:val="22"/>
              </w:rPr>
              <w:t>Descripción de la estructura</w:t>
            </w:r>
          </w:p>
        </w:tc>
      </w:tr>
      <w:tr w:rsidR="003C40FD" w:rsidRPr="00F94AE0" w14:paraId="263BC4C6" w14:textId="77777777" w:rsidTr="00364A4D">
        <w:tc>
          <w:tcPr>
            <w:tcW w:w="1696" w:type="dxa"/>
          </w:tcPr>
          <w:p w14:paraId="1A49A1D1" w14:textId="1CCECDF4" w:rsidR="003C40FD" w:rsidRPr="00F94AE0" w:rsidRDefault="003C40FD" w:rsidP="006D629B">
            <w:pPr>
              <w:pStyle w:val="Prrafodelista"/>
              <w:spacing w:after="160"/>
              <w:ind w:left="0"/>
              <w:jc w:val="both"/>
              <w:rPr>
                <w:rFonts w:ascii="Calibri" w:hAnsi="Calibri" w:cs="Calibri"/>
                <w:bCs/>
                <w:sz w:val="22"/>
                <w:szCs w:val="22"/>
              </w:rPr>
            </w:pPr>
            <w:r w:rsidRPr="00F94AE0">
              <w:rPr>
                <w:rFonts w:ascii="Calibri" w:hAnsi="Calibri" w:cs="Calibri"/>
                <w:bCs/>
                <w:sz w:val="22"/>
                <w:szCs w:val="22"/>
              </w:rPr>
              <w:t>Causa:</w:t>
            </w:r>
          </w:p>
        </w:tc>
        <w:tc>
          <w:tcPr>
            <w:tcW w:w="7792" w:type="dxa"/>
          </w:tcPr>
          <w:p w14:paraId="2F3748D8" w14:textId="77777777" w:rsidR="003C40FD" w:rsidRPr="00F94AE0" w:rsidRDefault="003C40FD" w:rsidP="006D629B">
            <w:pPr>
              <w:pStyle w:val="Prrafodelista"/>
              <w:spacing w:after="160"/>
              <w:ind w:left="0"/>
              <w:jc w:val="both"/>
              <w:rPr>
                <w:rFonts w:ascii="Calibri" w:hAnsi="Calibri" w:cs="Calibri"/>
                <w:sz w:val="22"/>
                <w:szCs w:val="22"/>
              </w:rPr>
            </w:pPr>
            <w:r w:rsidRPr="00F94AE0">
              <w:rPr>
                <w:rFonts w:ascii="Calibri" w:hAnsi="Calibri" w:cs="Calibri"/>
                <w:bCs/>
                <w:sz w:val="22"/>
                <w:szCs w:val="22"/>
              </w:rPr>
              <w:t>Resumir el contexto de la existencia del riesgo. Identificar los f</w:t>
            </w:r>
            <w:r w:rsidRPr="00F94AE0">
              <w:rPr>
                <w:rFonts w:ascii="Calibri" w:hAnsi="Calibri" w:cs="Calibri"/>
                <w:sz w:val="22"/>
                <w:szCs w:val="22"/>
              </w:rPr>
              <w:t>actores que pueden originarlo.</w:t>
            </w:r>
          </w:p>
          <w:p w14:paraId="15D1A1E0" w14:textId="2A794C03" w:rsidR="003C40FD" w:rsidRPr="00F94AE0" w:rsidRDefault="003C40FD" w:rsidP="006D629B">
            <w:pPr>
              <w:pStyle w:val="Prrafodelista"/>
              <w:spacing w:after="160"/>
              <w:ind w:left="0"/>
              <w:jc w:val="both"/>
              <w:rPr>
                <w:rFonts w:ascii="Calibri" w:hAnsi="Calibri" w:cs="Calibri"/>
                <w:bCs/>
                <w:i/>
                <w:sz w:val="22"/>
                <w:szCs w:val="22"/>
              </w:rPr>
            </w:pPr>
            <w:r w:rsidRPr="00F94AE0">
              <w:rPr>
                <w:rFonts w:ascii="Calibri" w:hAnsi="Calibri" w:cs="Calibri"/>
                <w:i/>
                <w:iCs/>
                <w:sz w:val="22"/>
                <w:szCs w:val="22"/>
              </w:rPr>
              <w:t>¿</w:t>
            </w:r>
            <w:r w:rsidRPr="00F94AE0">
              <w:rPr>
                <w:rFonts w:ascii="Calibri" w:hAnsi="Calibri" w:cs="Calibri"/>
                <w:i/>
                <w:sz w:val="22"/>
                <w:szCs w:val="22"/>
              </w:rPr>
              <w:t>Qué puede ocurrir si el riesgo se materializa y de qué manera impactaría a nuestro negocio? (Por ejemplo, fallo humano, incumplimiento legislativo).</w:t>
            </w:r>
          </w:p>
        </w:tc>
      </w:tr>
      <w:tr w:rsidR="003C40FD" w:rsidRPr="00F94AE0" w14:paraId="48CAB52D" w14:textId="77777777" w:rsidTr="00364A4D">
        <w:tc>
          <w:tcPr>
            <w:tcW w:w="1696" w:type="dxa"/>
          </w:tcPr>
          <w:p w14:paraId="44188CC4" w14:textId="1B166315" w:rsidR="003C40FD" w:rsidRPr="00F94AE0" w:rsidRDefault="003C40FD" w:rsidP="006D629B">
            <w:pPr>
              <w:pStyle w:val="Prrafodelista"/>
              <w:spacing w:after="160"/>
              <w:ind w:left="0"/>
              <w:jc w:val="both"/>
              <w:rPr>
                <w:rFonts w:ascii="Calibri" w:hAnsi="Calibri" w:cs="Calibri"/>
                <w:bCs/>
                <w:sz w:val="22"/>
                <w:szCs w:val="22"/>
              </w:rPr>
            </w:pPr>
            <w:r w:rsidRPr="00F94AE0">
              <w:rPr>
                <w:rFonts w:ascii="Calibri" w:hAnsi="Calibri" w:cs="Calibri"/>
                <w:bCs/>
                <w:sz w:val="22"/>
                <w:szCs w:val="22"/>
              </w:rPr>
              <w:t>Impacto</w:t>
            </w:r>
          </w:p>
        </w:tc>
        <w:tc>
          <w:tcPr>
            <w:tcW w:w="7792" w:type="dxa"/>
          </w:tcPr>
          <w:p w14:paraId="57852DA5" w14:textId="31949669" w:rsidR="003C40FD" w:rsidRPr="00F94AE0" w:rsidRDefault="003C40FD" w:rsidP="006D629B">
            <w:pPr>
              <w:pStyle w:val="Prrafodelista"/>
              <w:ind w:left="0"/>
              <w:jc w:val="both"/>
              <w:rPr>
                <w:rFonts w:ascii="Calibri" w:hAnsi="Calibri" w:cs="Calibri"/>
                <w:bCs/>
                <w:sz w:val="22"/>
                <w:szCs w:val="22"/>
              </w:rPr>
            </w:pPr>
            <w:r w:rsidRPr="00F94AE0">
              <w:rPr>
                <w:rFonts w:ascii="Calibri" w:hAnsi="Calibri" w:cs="Calibri"/>
                <w:bCs/>
                <w:sz w:val="22"/>
                <w:szCs w:val="22"/>
              </w:rPr>
              <w:t>Efecto que el riesgo puede tener si se materializa. Específicamente, se deber responder a lo siguiente:</w:t>
            </w:r>
          </w:p>
          <w:p w14:paraId="688F3C2E" w14:textId="2C5B0453" w:rsidR="003C40FD" w:rsidRPr="00F94AE0" w:rsidRDefault="003C40FD" w:rsidP="006D629B">
            <w:pPr>
              <w:spacing w:after="120"/>
              <w:rPr>
                <w:rFonts w:ascii="Calibri" w:eastAsia="Times New Roman" w:hAnsi="Calibri" w:cs="Calibri"/>
                <w:i/>
                <w:lang w:eastAsia="es-ES"/>
              </w:rPr>
            </w:pPr>
            <w:r w:rsidRPr="00F94AE0">
              <w:rPr>
                <w:rFonts w:ascii="Calibri" w:eastAsia="Times New Roman" w:hAnsi="Calibri" w:cs="Calibri"/>
                <w:i/>
                <w:lang w:eastAsia="es-ES"/>
              </w:rPr>
              <w:t>¿Por qué este acontecimiento puede acarrear perjuicios económicos?</w:t>
            </w:r>
          </w:p>
          <w:p w14:paraId="7CDD1710" w14:textId="216AB863" w:rsidR="003C40FD" w:rsidRPr="00F94AE0" w:rsidRDefault="003C40FD" w:rsidP="006D629B">
            <w:pPr>
              <w:spacing w:after="120"/>
              <w:rPr>
                <w:rFonts w:ascii="Calibri" w:hAnsi="Calibri" w:cs="Calibri"/>
                <w:bCs/>
              </w:rPr>
            </w:pPr>
            <w:r w:rsidRPr="00F94AE0">
              <w:rPr>
                <w:rFonts w:ascii="Calibri" w:eastAsia="Times New Roman" w:hAnsi="Calibri" w:cs="Calibri"/>
                <w:lang w:eastAsia="es-ES"/>
              </w:rPr>
              <w:t>Este impacto financiero, repercute directamente en el EBITDA.</w:t>
            </w:r>
          </w:p>
        </w:tc>
      </w:tr>
    </w:tbl>
    <w:p w14:paraId="52CE7B3E" w14:textId="6EB7EFF1" w:rsidR="00957E78" w:rsidRDefault="00957E78" w:rsidP="006D629B">
      <w:pPr>
        <w:pStyle w:val="Prrafodelista"/>
        <w:spacing w:after="160"/>
        <w:ind w:left="0"/>
        <w:jc w:val="both"/>
        <w:rPr>
          <w:rFonts w:ascii="Calibri" w:hAnsi="Calibri" w:cs="Calibri"/>
          <w:b/>
          <w:bCs/>
          <w:sz w:val="22"/>
          <w:szCs w:val="22"/>
        </w:rPr>
      </w:pPr>
    </w:p>
    <w:p w14:paraId="217CF58D" w14:textId="51E4E595" w:rsidR="002E3F39" w:rsidRDefault="002E3F39" w:rsidP="006D629B">
      <w:pPr>
        <w:pStyle w:val="Prrafodelista"/>
        <w:spacing w:after="160"/>
        <w:ind w:left="0"/>
        <w:jc w:val="both"/>
        <w:rPr>
          <w:rFonts w:ascii="Calibri" w:hAnsi="Calibri" w:cs="Calibri"/>
          <w:b/>
          <w:bCs/>
          <w:sz w:val="22"/>
          <w:szCs w:val="22"/>
        </w:rPr>
      </w:pPr>
    </w:p>
    <w:p w14:paraId="55486A48" w14:textId="56222E3D" w:rsidR="002E3F39" w:rsidRDefault="002E3F39" w:rsidP="006D629B">
      <w:pPr>
        <w:pStyle w:val="Prrafodelista"/>
        <w:spacing w:after="160"/>
        <w:ind w:left="0"/>
        <w:jc w:val="both"/>
        <w:rPr>
          <w:rFonts w:ascii="Calibri" w:hAnsi="Calibri" w:cs="Calibri"/>
          <w:b/>
          <w:bCs/>
          <w:sz w:val="22"/>
          <w:szCs w:val="22"/>
        </w:rPr>
      </w:pPr>
    </w:p>
    <w:p w14:paraId="7854AB14" w14:textId="6334250F" w:rsidR="002E3F39" w:rsidRDefault="002E3F39" w:rsidP="006D629B">
      <w:pPr>
        <w:pStyle w:val="Prrafodelista"/>
        <w:spacing w:after="160"/>
        <w:ind w:left="0"/>
        <w:jc w:val="both"/>
        <w:rPr>
          <w:rFonts w:ascii="Calibri" w:hAnsi="Calibri" w:cs="Calibri"/>
          <w:b/>
          <w:bCs/>
          <w:sz w:val="22"/>
          <w:szCs w:val="22"/>
        </w:rPr>
      </w:pPr>
    </w:p>
    <w:p w14:paraId="627EA7F5" w14:textId="2FFE5758" w:rsidR="002E3F39" w:rsidRDefault="002E3F39" w:rsidP="006D629B">
      <w:pPr>
        <w:pStyle w:val="Prrafodelista"/>
        <w:spacing w:after="160"/>
        <w:ind w:left="0"/>
        <w:jc w:val="both"/>
        <w:rPr>
          <w:rFonts w:ascii="Calibri" w:hAnsi="Calibri" w:cs="Calibri"/>
          <w:b/>
          <w:bCs/>
          <w:sz w:val="22"/>
          <w:szCs w:val="22"/>
        </w:rPr>
      </w:pPr>
    </w:p>
    <w:p w14:paraId="4B698FAD" w14:textId="2BB9CF58" w:rsidR="002E3F39" w:rsidRDefault="002E3F39" w:rsidP="006D629B">
      <w:pPr>
        <w:pStyle w:val="Prrafodelista"/>
        <w:spacing w:after="160"/>
        <w:ind w:left="0"/>
        <w:jc w:val="both"/>
        <w:rPr>
          <w:rFonts w:ascii="Calibri" w:hAnsi="Calibri" w:cs="Calibri"/>
          <w:b/>
          <w:bCs/>
          <w:sz w:val="22"/>
          <w:szCs w:val="22"/>
        </w:rPr>
      </w:pPr>
    </w:p>
    <w:p w14:paraId="4F15E6A3" w14:textId="1E074584" w:rsidR="002E3F39" w:rsidRDefault="002E3F39" w:rsidP="002E3F39">
      <w:pPr>
        <w:pStyle w:val="Prrafodelista"/>
        <w:spacing w:after="160"/>
        <w:ind w:left="0"/>
        <w:jc w:val="center"/>
        <w:rPr>
          <w:rFonts w:ascii="Calibri" w:hAnsi="Calibri" w:cs="Calibri"/>
          <w:b/>
          <w:bCs/>
          <w:sz w:val="22"/>
          <w:szCs w:val="22"/>
        </w:rPr>
      </w:pPr>
      <w:r>
        <w:rPr>
          <w:rFonts w:ascii="Calibri" w:hAnsi="Calibri" w:cs="Calibri"/>
          <w:b/>
          <w:bCs/>
          <w:sz w:val="22"/>
          <w:szCs w:val="22"/>
        </w:rPr>
        <w:t>Figura 2. Descripción del riesgo</w:t>
      </w:r>
    </w:p>
    <w:p w14:paraId="0C1F6A58" w14:textId="51E86E78" w:rsidR="002E3F39" w:rsidRDefault="002E3F39" w:rsidP="002E3F39">
      <w:pPr>
        <w:spacing w:line="276" w:lineRule="auto"/>
        <w:jc w:val="center"/>
        <w:rPr>
          <w:rFonts w:ascii="Calibri" w:hAnsi="Calibri" w:cs="Calibri"/>
          <w:b/>
          <w:bCs/>
        </w:rPr>
      </w:pPr>
      <w:r w:rsidRPr="002E3F39">
        <w:rPr>
          <w:rFonts w:ascii="Calibri" w:hAnsi="Calibri" w:cs="Calibri"/>
          <w:b/>
          <w:bCs/>
          <w:noProof/>
        </w:rPr>
        <w:drawing>
          <wp:inline distT="0" distB="0" distL="0" distR="0" wp14:anchorId="5CE2C044" wp14:editId="202ACA72">
            <wp:extent cx="4816549" cy="1360580"/>
            <wp:effectExtent l="0" t="0" r="317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32727" cy="1393398"/>
                    </a:xfrm>
                    <a:prstGeom prst="rect">
                      <a:avLst/>
                    </a:prstGeom>
                  </pic:spPr>
                </pic:pic>
              </a:graphicData>
            </a:graphic>
          </wp:inline>
        </w:drawing>
      </w:r>
    </w:p>
    <w:p w14:paraId="15FE6548" w14:textId="77777777" w:rsidR="002E3F39" w:rsidRDefault="002E3F39" w:rsidP="00554B47">
      <w:pPr>
        <w:spacing w:line="276" w:lineRule="auto"/>
        <w:jc w:val="both"/>
        <w:rPr>
          <w:rFonts w:ascii="Calibri" w:hAnsi="Calibri" w:cs="Calibri"/>
          <w:b/>
          <w:bCs/>
        </w:rPr>
      </w:pPr>
    </w:p>
    <w:p w14:paraId="74E38493" w14:textId="2C3F5DCE" w:rsidR="00AC27BB" w:rsidRDefault="00AC27BB" w:rsidP="00554B47">
      <w:pPr>
        <w:spacing w:line="276" w:lineRule="auto"/>
        <w:jc w:val="both"/>
        <w:rPr>
          <w:rFonts w:ascii="Calibri" w:hAnsi="Calibri" w:cs="Calibri"/>
          <w:lang w:val="es-MX"/>
        </w:rPr>
      </w:pPr>
      <w:r w:rsidRPr="00AC27BB">
        <w:rPr>
          <w:rFonts w:ascii="Calibri" w:hAnsi="Calibri" w:cs="Calibri"/>
          <w:b/>
          <w:bCs/>
        </w:rPr>
        <w:t>Ejemplo:</w:t>
      </w:r>
      <w:r>
        <w:rPr>
          <w:rFonts w:ascii="Calibri" w:hAnsi="Calibri" w:cs="Calibri"/>
          <w:b/>
          <w:bCs/>
        </w:rPr>
        <w:t xml:space="preserve"> </w:t>
      </w:r>
      <w:r w:rsidRPr="00AC27BB">
        <w:rPr>
          <w:rFonts w:ascii="Calibri" w:hAnsi="Calibri" w:cs="Calibri"/>
          <w:bCs/>
        </w:rPr>
        <w:t xml:space="preserve">La  falta de </w:t>
      </w:r>
      <w:r w:rsidRPr="00AC27BB">
        <w:rPr>
          <w:rFonts w:ascii="Calibri" w:hAnsi="Calibri" w:cs="Calibri"/>
          <w:lang w:val="es-MX"/>
        </w:rPr>
        <w:t>adherencia a higiene de manos y lavado quirúrgico</w:t>
      </w:r>
      <w:r>
        <w:rPr>
          <w:rFonts w:ascii="Calibri" w:hAnsi="Calibri" w:cs="Calibri"/>
          <w:lang w:val="es-MX"/>
        </w:rPr>
        <w:t>, profilaxis antibiótica incompleta o no pertinente, tiempo quirúrgico extendido, no adherencia a protocolo de asepsia quirúrgica, condiciones propias del paciente y fallas en el manejo postoperatorio de la herida, puede ocasionar una infección en el sitio operatorio, causando estancias prolongadas, sobrecostos po</w:t>
      </w:r>
      <w:r w:rsidR="00AF2AC8">
        <w:rPr>
          <w:rFonts w:ascii="Calibri" w:hAnsi="Calibri" w:cs="Calibri"/>
          <w:lang w:val="es-MX"/>
        </w:rPr>
        <w:t xml:space="preserve">r </w:t>
      </w:r>
      <w:r>
        <w:rPr>
          <w:rFonts w:ascii="Calibri" w:hAnsi="Calibri" w:cs="Calibri"/>
          <w:lang w:val="es-MX"/>
        </w:rPr>
        <w:t xml:space="preserve">procedimientos adicionales no programados, </w:t>
      </w:r>
      <w:r w:rsidR="00AF2AC8">
        <w:rPr>
          <w:rFonts w:ascii="Calibri" w:hAnsi="Calibri" w:cs="Calibri"/>
          <w:lang w:val="es-MX"/>
        </w:rPr>
        <w:t>demandas por a</w:t>
      </w:r>
      <w:r>
        <w:rPr>
          <w:rFonts w:ascii="Calibri" w:hAnsi="Calibri" w:cs="Calibri"/>
          <w:lang w:val="es-MX"/>
        </w:rPr>
        <w:t>mputaciones</w:t>
      </w:r>
      <w:r w:rsidR="00AF2AC8">
        <w:rPr>
          <w:rFonts w:ascii="Calibri" w:hAnsi="Calibri" w:cs="Calibri"/>
          <w:lang w:val="es-MX"/>
        </w:rPr>
        <w:t>, d</w:t>
      </w:r>
      <w:r>
        <w:rPr>
          <w:rFonts w:ascii="Calibri" w:hAnsi="Calibri" w:cs="Calibri"/>
          <w:lang w:val="es-MX"/>
        </w:rPr>
        <w:t>años psicológicos</w:t>
      </w:r>
      <w:r w:rsidR="00AF2AC8">
        <w:rPr>
          <w:rFonts w:ascii="Calibri" w:hAnsi="Calibri" w:cs="Calibri"/>
          <w:lang w:val="es-MX"/>
        </w:rPr>
        <w:t>, retiro de prótesis y m</w:t>
      </w:r>
      <w:r>
        <w:rPr>
          <w:rFonts w:ascii="Calibri" w:hAnsi="Calibri" w:cs="Calibri"/>
          <w:lang w:val="es-MX"/>
        </w:rPr>
        <w:t>uerte</w:t>
      </w:r>
      <w:r w:rsidR="00AF2AC8">
        <w:rPr>
          <w:rFonts w:ascii="Calibri" w:hAnsi="Calibri" w:cs="Calibri"/>
          <w:lang w:val="es-MX"/>
        </w:rPr>
        <w:t>; además, de daños reputacionales para la Sociedad.</w:t>
      </w:r>
    </w:p>
    <w:p w14:paraId="7A9BD516" w14:textId="77777777" w:rsidR="0077161E" w:rsidRPr="0077161E" w:rsidRDefault="0077161E" w:rsidP="0077161E">
      <w:pPr>
        <w:pStyle w:val="Prrafodelista"/>
        <w:spacing w:line="276" w:lineRule="auto"/>
        <w:ind w:left="0"/>
        <w:jc w:val="both"/>
        <w:rPr>
          <w:rFonts w:ascii="Calibri" w:hAnsi="Calibri" w:cs="Calibri"/>
          <w:b/>
          <w:bCs/>
          <w:sz w:val="22"/>
          <w:szCs w:val="22"/>
        </w:rPr>
      </w:pPr>
    </w:p>
    <w:p w14:paraId="65276907" w14:textId="4489EED2" w:rsidR="00877E40" w:rsidRPr="0077161E" w:rsidRDefault="00877E40" w:rsidP="00554B47">
      <w:pPr>
        <w:pStyle w:val="Ttulo3"/>
        <w:numPr>
          <w:ilvl w:val="0"/>
          <w:numId w:val="0"/>
        </w:numPr>
        <w:spacing w:line="276" w:lineRule="auto"/>
        <w:rPr>
          <w:rFonts w:ascii="Calibri" w:hAnsi="Calibri" w:cs="Calibri"/>
          <w:color w:val="00B2A9"/>
        </w:rPr>
      </w:pPr>
      <w:r w:rsidRPr="0077161E">
        <w:rPr>
          <w:rFonts w:ascii="Calibri" w:hAnsi="Calibri" w:cs="Calibri"/>
          <w:color w:val="00B2A9"/>
        </w:rPr>
        <w:t>1.</w:t>
      </w:r>
      <w:r w:rsidR="00B423F0" w:rsidRPr="0077161E">
        <w:rPr>
          <w:rFonts w:ascii="Calibri" w:hAnsi="Calibri" w:cs="Calibri"/>
          <w:color w:val="00B2A9"/>
        </w:rPr>
        <w:t>3</w:t>
      </w:r>
      <w:r w:rsidRPr="0077161E">
        <w:rPr>
          <w:rFonts w:ascii="Calibri" w:hAnsi="Calibri" w:cs="Calibri"/>
          <w:color w:val="00B2A9"/>
        </w:rPr>
        <w:t>. Lista de chequeo para verificar la correcta descripción del riesgo</w:t>
      </w:r>
    </w:p>
    <w:p w14:paraId="74D7234C" w14:textId="46D037A7" w:rsidR="007A25C5" w:rsidRPr="00F94AE0" w:rsidRDefault="007A25C5" w:rsidP="00FA48F0">
      <w:pPr>
        <w:pStyle w:val="Prrafodelista"/>
        <w:numPr>
          <w:ilvl w:val="0"/>
          <w:numId w:val="4"/>
        </w:numPr>
        <w:spacing w:after="160" w:line="276" w:lineRule="auto"/>
        <w:ind w:left="426"/>
        <w:jc w:val="both"/>
        <w:rPr>
          <w:rFonts w:ascii="Calibri" w:hAnsi="Calibri" w:cs="Calibri"/>
          <w:b/>
          <w:bCs/>
          <w:sz w:val="22"/>
          <w:szCs w:val="22"/>
        </w:rPr>
      </w:pPr>
      <w:r w:rsidRPr="00F94AE0">
        <w:rPr>
          <w:rFonts w:ascii="Calibri" w:hAnsi="Calibri" w:cs="Calibri"/>
          <w:sz w:val="22"/>
          <w:szCs w:val="22"/>
        </w:rPr>
        <w:t>¿Está el riesgo claramente diferenciado de otros riesgos?</w:t>
      </w:r>
    </w:p>
    <w:p w14:paraId="3CF3CCF9" w14:textId="25783A45" w:rsidR="007A25C5" w:rsidRPr="00F94AE0" w:rsidRDefault="007A25C5" w:rsidP="00FA48F0">
      <w:pPr>
        <w:pStyle w:val="Prrafodelista"/>
        <w:numPr>
          <w:ilvl w:val="0"/>
          <w:numId w:val="4"/>
        </w:numPr>
        <w:spacing w:after="160" w:line="276" w:lineRule="auto"/>
        <w:ind w:left="426"/>
        <w:jc w:val="both"/>
        <w:rPr>
          <w:rFonts w:ascii="Calibri" w:hAnsi="Calibri" w:cs="Calibri"/>
          <w:b/>
          <w:bCs/>
          <w:sz w:val="22"/>
          <w:szCs w:val="22"/>
        </w:rPr>
      </w:pPr>
      <w:r w:rsidRPr="00F94AE0">
        <w:rPr>
          <w:rFonts w:ascii="Calibri" w:hAnsi="Calibri" w:cs="Calibri"/>
          <w:sz w:val="22"/>
          <w:szCs w:val="22"/>
        </w:rPr>
        <w:t>¿Se describe el riesgo de forma correcta y exhaustiva para que terceros puedan comprenderlo?</w:t>
      </w:r>
    </w:p>
    <w:p w14:paraId="10603413" w14:textId="1A3A460E" w:rsidR="007A25C5" w:rsidRPr="00F94AE0" w:rsidRDefault="007A25C5" w:rsidP="00FA48F0">
      <w:pPr>
        <w:pStyle w:val="Prrafodelista"/>
        <w:numPr>
          <w:ilvl w:val="0"/>
          <w:numId w:val="4"/>
        </w:numPr>
        <w:spacing w:after="160" w:line="276" w:lineRule="auto"/>
        <w:ind w:left="426"/>
        <w:jc w:val="both"/>
        <w:rPr>
          <w:rFonts w:ascii="Calibri" w:hAnsi="Calibri" w:cs="Calibri"/>
          <w:b/>
          <w:bCs/>
          <w:sz w:val="22"/>
          <w:szCs w:val="22"/>
        </w:rPr>
      </w:pPr>
      <w:r w:rsidRPr="00F94AE0">
        <w:rPr>
          <w:rFonts w:ascii="Calibri" w:hAnsi="Calibri" w:cs="Calibri"/>
          <w:sz w:val="22"/>
          <w:szCs w:val="22"/>
        </w:rPr>
        <w:t>¿Se describen la causa, el impacto potencial, los indicadores clave del riesgo y cualquier interdependencia con otros riesgos?</w:t>
      </w:r>
    </w:p>
    <w:p w14:paraId="489E461A" w14:textId="29D67CF6" w:rsidR="007A25C5" w:rsidRPr="00F94AE0" w:rsidRDefault="007A25C5" w:rsidP="00FA48F0">
      <w:pPr>
        <w:pStyle w:val="Prrafodelista"/>
        <w:numPr>
          <w:ilvl w:val="0"/>
          <w:numId w:val="4"/>
        </w:numPr>
        <w:spacing w:after="160" w:line="276" w:lineRule="auto"/>
        <w:ind w:left="426"/>
        <w:jc w:val="both"/>
        <w:rPr>
          <w:rFonts w:ascii="Calibri" w:hAnsi="Calibri" w:cs="Calibri"/>
          <w:b/>
          <w:bCs/>
          <w:sz w:val="22"/>
          <w:szCs w:val="22"/>
        </w:rPr>
      </w:pPr>
      <w:r w:rsidRPr="00F94AE0">
        <w:rPr>
          <w:rFonts w:ascii="Calibri" w:hAnsi="Calibri" w:cs="Calibri"/>
          <w:sz w:val="22"/>
          <w:szCs w:val="22"/>
        </w:rPr>
        <w:t>¿Está actualizada la información incluida sobre el riesgo?</w:t>
      </w:r>
    </w:p>
    <w:p w14:paraId="3F4ABD05" w14:textId="23959775" w:rsidR="007A25C5" w:rsidRDefault="007A25C5" w:rsidP="00554B47">
      <w:pPr>
        <w:pStyle w:val="Prrafodelista"/>
        <w:spacing w:after="160" w:line="276" w:lineRule="auto"/>
        <w:ind w:left="0"/>
        <w:jc w:val="both"/>
        <w:rPr>
          <w:rFonts w:ascii="Calibri" w:hAnsi="Calibri" w:cs="Calibri"/>
          <w:b/>
          <w:bCs/>
          <w:sz w:val="22"/>
          <w:szCs w:val="22"/>
        </w:rPr>
      </w:pPr>
    </w:p>
    <w:p w14:paraId="3CE01F99" w14:textId="77777777" w:rsidR="0005093D" w:rsidRPr="00F94AE0" w:rsidRDefault="0005093D" w:rsidP="00554B47">
      <w:pPr>
        <w:pStyle w:val="Prrafodelista"/>
        <w:spacing w:after="160" w:line="276" w:lineRule="auto"/>
        <w:ind w:left="0"/>
        <w:jc w:val="both"/>
        <w:rPr>
          <w:rFonts w:ascii="Calibri" w:hAnsi="Calibri" w:cs="Calibri"/>
          <w:b/>
          <w:bCs/>
          <w:sz w:val="22"/>
          <w:szCs w:val="22"/>
        </w:rPr>
      </w:pPr>
    </w:p>
    <w:p w14:paraId="3CCF33DA" w14:textId="7B55AC5D" w:rsidR="00C437EF" w:rsidRPr="006523BD" w:rsidRDefault="006072D4" w:rsidP="00554B47">
      <w:pPr>
        <w:pStyle w:val="Ttulo3"/>
        <w:numPr>
          <w:ilvl w:val="0"/>
          <w:numId w:val="0"/>
        </w:numPr>
        <w:spacing w:line="276" w:lineRule="auto"/>
        <w:rPr>
          <w:rFonts w:ascii="Calibri" w:hAnsi="Calibri" w:cs="Calibri"/>
          <w:color w:val="00B2A9"/>
        </w:rPr>
      </w:pPr>
      <w:r w:rsidRPr="006523BD">
        <w:rPr>
          <w:rFonts w:ascii="Calibri" w:hAnsi="Calibri" w:cs="Calibri"/>
          <w:color w:val="00B2A9"/>
        </w:rPr>
        <w:t>2</w:t>
      </w:r>
      <w:r w:rsidR="003F204F" w:rsidRPr="006523BD">
        <w:rPr>
          <w:rFonts w:ascii="Calibri" w:hAnsi="Calibri" w:cs="Calibri"/>
          <w:color w:val="00B2A9"/>
        </w:rPr>
        <w:t>. E</w:t>
      </w:r>
      <w:r w:rsidR="009C4E11" w:rsidRPr="006523BD">
        <w:rPr>
          <w:rFonts w:ascii="Calibri" w:hAnsi="Calibri" w:cs="Calibri"/>
          <w:color w:val="00B2A9"/>
        </w:rPr>
        <w:t xml:space="preserve">valuación del </w:t>
      </w:r>
      <w:r w:rsidR="003F204F" w:rsidRPr="006523BD">
        <w:rPr>
          <w:rFonts w:ascii="Calibri" w:hAnsi="Calibri" w:cs="Calibri"/>
          <w:color w:val="00B2A9"/>
        </w:rPr>
        <w:t>r</w:t>
      </w:r>
      <w:r w:rsidR="009C4E11" w:rsidRPr="006523BD">
        <w:rPr>
          <w:rFonts w:ascii="Calibri" w:hAnsi="Calibri" w:cs="Calibri"/>
          <w:color w:val="00B2A9"/>
        </w:rPr>
        <w:t>iesgo</w:t>
      </w:r>
      <w:r w:rsidR="00D74CBD" w:rsidRPr="006523BD">
        <w:rPr>
          <w:rFonts w:ascii="Calibri" w:hAnsi="Calibri" w:cs="Calibri"/>
          <w:color w:val="00B2A9"/>
        </w:rPr>
        <w:t xml:space="preserve"> </w:t>
      </w:r>
    </w:p>
    <w:p w14:paraId="77B1759E" w14:textId="70F842D5" w:rsidR="00BA050D" w:rsidRDefault="004925FB" w:rsidP="00D34B13">
      <w:pPr>
        <w:spacing w:after="0" w:line="276" w:lineRule="auto"/>
        <w:jc w:val="both"/>
        <w:rPr>
          <w:rFonts w:ascii="Calibri" w:hAnsi="Calibri" w:cs="Calibri"/>
          <w:bCs/>
          <w:color w:val="000000" w:themeColor="text1"/>
        </w:rPr>
      </w:pPr>
      <w:r w:rsidRPr="00F94AE0">
        <w:rPr>
          <w:rFonts w:ascii="Calibri" w:hAnsi="Calibri" w:cs="Calibri"/>
          <w:bCs/>
          <w:color w:val="000000" w:themeColor="text1"/>
        </w:rPr>
        <w:t>Es el proceso de analizar y valorar los riesgos identificados para determinar su nivel de criticidad y priorizar su tratamiento.</w:t>
      </w:r>
      <w:r>
        <w:rPr>
          <w:rFonts w:ascii="Calibri" w:hAnsi="Calibri" w:cs="Calibri"/>
          <w:bCs/>
          <w:color w:val="000000" w:themeColor="text1"/>
        </w:rPr>
        <w:t xml:space="preserve"> </w:t>
      </w:r>
      <w:bookmarkStart w:id="0" w:name="_Hlk218238054"/>
      <w:r w:rsidR="00375A5A">
        <w:rPr>
          <w:rFonts w:ascii="Calibri" w:hAnsi="Calibri" w:cs="Calibri"/>
          <w:bCs/>
          <w:color w:val="000000" w:themeColor="text1"/>
        </w:rPr>
        <w:t xml:space="preserve">Además, también implica identificar los controles para prevenir y/o mitigar el riesgo. </w:t>
      </w:r>
      <w:r w:rsidR="00BA050D">
        <w:rPr>
          <w:rFonts w:ascii="Calibri" w:hAnsi="Calibri" w:cs="Calibri"/>
          <w:bCs/>
          <w:color w:val="000000" w:themeColor="text1"/>
        </w:rPr>
        <w:t xml:space="preserve">Existe una metodología para </w:t>
      </w:r>
      <w:r w:rsidR="00121F71">
        <w:rPr>
          <w:rFonts w:ascii="Calibri" w:hAnsi="Calibri" w:cs="Calibri"/>
          <w:bCs/>
          <w:color w:val="000000" w:themeColor="text1"/>
        </w:rPr>
        <w:t xml:space="preserve">evaluar los riesgos administrativos, llamada </w:t>
      </w:r>
      <w:proofErr w:type="spellStart"/>
      <w:r w:rsidR="00121F71">
        <w:rPr>
          <w:rFonts w:ascii="Calibri" w:hAnsi="Calibri" w:cs="Calibri"/>
          <w:bCs/>
          <w:color w:val="000000" w:themeColor="text1"/>
        </w:rPr>
        <w:t>Bow-tie</w:t>
      </w:r>
      <w:proofErr w:type="spellEnd"/>
      <w:r w:rsidR="00121F71">
        <w:rPr>
          <w:rFonts w:ascii="Calibri" w:hAnsi="Calibri" w:cs="Calibri"/>
          <w:bCs/>
          <w:color w:val="000000" w:themeColor="text1"/>
        </w:rPr>
        <w:t>; y otra para los riesgos asistenciales, llamada AMFE – Análisis</w:t>
      </w:r>
      <w:r w:rsidR="00F7645D">
        <w:rPr>
          <w:rFonts w:ascii="Calibri" w:hAnsi="Calibri" w:cs="Calibri"/>
          <w:bCs/>
          <w:color w:val="000000" w:themeColor="text1"/>
        </w:rPr>
        <w:t xml:space="preserve"> modal de </w:t>
      </w:r>
      <w:r w:rsidR="00121F71">
        <w:rPr>
          <w:rFonts w:ascii="Calibri" w:hAnsi="Calibri" w:cs="Calibri"/>
          <w:bCs/>
          <w:color w:val="000000" w:themeColor="text1"/>
        </w:rPr>
        <w:t>fall</w:t>
      </w:r>
      <w:r w:rsidR="00F7645D">
        <w:rPr>
          <w:rFonts w:ascii="Calibri" w:hAnsi="Calibri" w:cs="Calibri"/>
          <w:bCs/>
          <w:color w:val="000000" w:themeColor="text1"/>
        </w:rPr>
        <w:t>o</w:t>
      </w:r>
      <w:r w:rsidR="00121F71">
        <w:rPr>
          <w:rFonts w:ascii="Calibri" w:hAnsi="Calibri" w:cs="Calibri"/>
          <w:bCs/>
          <w:color w:val="000000" w:themeColor="text1"/>
        </w:rPr>
        <w:t>s y efectos; las cuales, se describen a continuación.</w:t>
      </w:r>
    </w:p>
    <w:bookmarkEnd w:id="0"/>
    <w:p w14:paraId="64438B21" w14:textId="77777777" w:rsidR="00D34B13" w:rsidRPr="0005093D" w:rsidRDefault="00D34B13" w:rsidP="0005093D">
      <w:pPr>
        <w:pStyle w:val="Prrafodelista"/>
        <w:spacing w:after="160" w:line="276" w:lineRule="auto"/>
        <w:ind w:left="0"/>
        <w:jc w:val="both"/>
        <w:rPr>
          <w:rFonts w:ascii="Calibri" w:hAnsi="Calibri" w:cs="Calibri"/>
          <w:b/>
          <w:bCs/>
          <w:sz w:val="22"/>
          <w:szCs w:val="22"/>
        </w:rPr>
      </w:pPr>
    </w:p>
    <w:p w14:paraId="2C54B7A2" w14:textId="52E98942" w:rsidR="00D56FC7" w:rsidRPr="00D34B13" w:rsidRDefault="00D56FC7" w:rsidP="00D56FC7">
      <w:pPr>
        <w:pStyle w:val="Ttulo3"/>
        <w:numPr>
          <w:ilvl w:val="0"/>
          <w:numId w:val="0"/>
        </w:numPr>
        <w:spacing w:line="276" w:lineRule="auto"/>
        <w:rPr>
          <w:rFonts w:ascii="Calibri" w:hAnsi="Calibri" w:cs="Calibri"/>
          <w:color w:val="00B2A9"/>
        </w:rPr>
      </w:pPr>
      <w:r w:rsidRPr="00D34B13">
        <w:rPr>
          <w:rFonts w:ascii="Calibri" w:hAnsi="Calibri" w:cs="Calibri"/>
          <w:color w:val="00B2A9"/>
        </w:rPr>
        <w:t xml:space="preserve">2.1. Método </w:t>
      </w:r>
      <w:proofErr w:type="spellStart"/>
      <w:r w:rsidRPr="00D34B13">
        <w:rPr>
          <w:rFonts w:ascii="Calibri" w:hAnsi="Calibri" w:cs="Calibri"/>
          <w:color w:val="00B2A9"/>
        </w:rPr>
        <w:t>Bow-tie</w:t>
      </w:r>
      <w:proofErr w:type="spellEnd"/>
      <w:r w:rsidRPr="00D34B13">
        <w:rPr>
          <w:rFonts w:ascii="Calibri" w:hAnsi="Calibri" w:cs="Calibri"/>
          <w:color w:val="00B2A9"/>
        </w:rPr>
        <w:t xml:space="preserve"> </w:t>
      </w:r>
    </w:p>
    <w:p w14:paraId="49159D1D" w14:textId="77777777" w:rsidR="00D56FC7" w:rsidRDefault="00D56FC7" w:rsidP="00D56FC7">
      <w:pPr>
        <w:spacing w:line="276" w:lineRule="auto"/>
        <w:jc w:val="both"/>
        <w:rPr>
          <w:rFonts w:ascii="Calibri" w:hAnsi="Calibri" w:cs="Calibri"/>
        </w:rPr>
      </w:pPr>
      <w:r w:rsidRPr="002B2565">
        <w:rPr>
          <w:rFonts w:ascii="Calibri" w:hAnsi="Calibri" w:cs="Calibri"/>
        </w:rPr>
        <w:t xml:space="preserve">Sirve como base para diferenciar </w:t>
      </w:r>
      <w:r>
        <w:rPr>
          <w:rFonts w:ascii="Calibri" w:hAnsi="Calibri" w:cs="Calibri"/>
        </w:rPr>
        <w:t xml:space="preserve">y definir claramente </w:t>
      </w:r>
      <w:r w:rsidRPr="002B2565">
        <w:rPr>
          <w:rFonts w:ascii="Calibri" w:hAnsi="Calibri" w:cs="Calibri"/>
        </w:rPr>
        <w:t xml:space="preserve">entre la causa y el impacto de un </w:t>
      </w:r>
      <w:r>
        <w:rPr>
          <w:rFonts w:ascii="Calibri" w:hAnsi="Calibri" w:cs="Calibri"/>
        </w:rPr>
        <w:t>r</w:t>
      </w:r>
      <w:r w:rsidRPr="002B2565">
        <w:rPr>
          <w:rFonts w:ascii="Calibri" w:hAnsi="Calibri" w:cs="Calibri"/>
        </w:rPr>
        <w:t>iesgo</w:t>
      </w:r>
      <w:r>
        <w:rPr>
          <w:rFonts w:ascii="Calibri" w:hAnsi="Calibri" w:cs="Calibri"/>
        </w:rPr>
        <w:t>. Representa lo que puede hacer la Sociedad para controlar los escenarios de incidentes relevantes que podrían ocurrir en torno a un determinado riesgo, proponiendo medidas o barreras de seguridad.</w:t>
      </w:r>
    </w:p>
    <w:p w14:paraId="21091E27" w14:textId="083DFC53" w:rsidR="00D56FC7" w:rsidRPr="004B07FA" w:rsidRDefault="00D56FC7" w:rsidP="00D56FC7">
      <w:pPr>
        <w:spacing w:line="276" w:lineRule="auto"/>
        <w:jc w:val="center"/>
        <w:rPr>
          <w:rFonts w:ascii="Calibri" w:hAnsi="Calibri" w:cs="Calibri"/>
          <w:b/>
          <w:bCs/>
          <w:color w:val="000000" w:themeColor="text1"/>
        </w:rPr>
      </w:pPr>
      <w:r w:rsidRPr="004B07FA">
        <w:rPr>
          <w:rFonts w:ascii="Calibri" w:hAnsi="Calibri" w:cs="Calibri"/>
          <w:b/>
          <w:bCs/>
          <w:color w:val="000000" w:themeColor="text1"/>
        </w:rPr>
        <w:t xml:space="preserve">Figura </w:t>
      </w:r>
      <w:r w:rsidR="002E3F39">
        <w:rPr>
          <w:rFonts w:ascii="Calibri" w:hAnsi="Calibri" w:cs="Calibri"/>
          <w:b/>
          <w:bCs/>
          <w:color w:val="000000" w:themeColor="text1"/>
        </w:rPr>
        <w:t>3</w:t>
      </w:r>
      <w:r w:rsidRPr="004B07FA">
        <w:rPr>
          <w:rFonts w:ascii="Calibri" w:hAnsi="Calibri" w:cs="Calibri"/>
          <w:b/>
          <w:bCs/>
          <w:color w:val="000000" w:themeColor="text1"/>
        </w:rPr>
        <w:t xml:space="preserve">. Método </w:t>
      </w:r>
      <w:proofErr w:type="spellStart"/>
      <w:r w:rsidRPr="00DE7230">
        <w:rPr>
          <w:rFonts w:ascii="Calibri" w:hAnsi="Calibri" w:cs="Calibri"/>
          <w:b/>
          <w:bCs/>
          <w:i/>
          <w:color w:val="000000" w:themeColor="text1"/>
        </w:rPr>
        <w:t>Bowtie</w:t>
      </w:r>
      <w:proofErr w:type="spellEnd"/>
      <w:r w:rsidRPr="004B07FA">
        <w:rPr>
          <w:rFonts w:ascii="Calibri" w:hAnsi="Calibri" w:cs="Calibri"/>
          <w:b/>
          <w:bCs/>
          <w:color w:val="000000" w:themeColor="text1"/>
        </w:rPr>
        <w:t xml:space="preserve"> para la evaluación de riesgos</w:t>
      </w:r>
    </w:p>
    <w:p w14:paraId="75D672FD" w14:textId="77777777" w:rsidR="00D56FC7" w:rsidRDefault="00D56FC7" w:rsidP="00D56FC7">
      <w:pPr>
        <w:spacing w:line="276" w:lineRule="auto"/>
        <w:jc w:val="center"/>
        <w:rPr>
          <w:rFonts w:ascii="Calibri" w:hAnsi="Calibri" w:cs="Calibri"/>
          <w:bCs/>
          <w:color w:val="000000" w:themeColor="text1"/>
        </w:rPr>
      </w:pPr>
      <w:r>
        <w:rPr>
          <w:noProof/>
        </w:rPr>
        <w:drawing>
          <wp:inline distT="0" distB="0" distL="0" distR="0" wp14:anchorId="71290A74" wp14:editId="521694F6">
            <wp:extent cx="4561539" cy="2371061"/>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732333" cy="2459839"/>
                    </a:xfrm>
                    <a:prstGeom prst="rect">
                      <a:avLst/>
                    </a:prstGeom>
                  </pic:spPr>
                </pic:pic>
              </a:graphicData>
            </a:graphic>
          </wp:inline>
        </w:drawing>
      </w:r>
    </w:p>
    <w:p w14:paraId="3F065649" w14:textId="6D0F118C" w:rsidR="00D56FC7" w:rsidRDefault="00D56FC7" w:rsidP="00D56FC7">
      <w:pPr>
        <w:spacing w:line="276" w:lineRule="auto"/>
        <w:jc w:val="both"/>
        <w:rPr>
          <w:rFonts w:ascii="Calibri" w:hAnsi="Calibri" w:cs="Calibri"/>
          <w:bCs/>
          <w:color w:val="000000" w:themeColor="text1"/>
        </w:rPr>
      </w:pPr>
      <w:r>
        <w:rPr>
          <w:rFonts w:ascii="Calibri" w:hAnsi="Calibri" w:cs="Calibri"/>
          <w:bCs/>
          <w:color w:val="000000" w:themeColor="text1"/>
        </w:rPr>
        <w:t xml:space="preserve">El </w:t>
      </w:r>
      <w:proofErr w:type="spellStart"/>
      <w:r w:rsidRPr="00DE7230">
        <w:rPr>
          <w:rFonts w:ascii="Calibri" w:hAnsi="Calibri" w:cs="Calibri"/>
          <w:bCs/>
          <w:i/>
          <w:color w:val="000000" w:themeColor="text1"/>
        </w:rPr>
        <w:t>Bowtie</w:t>
      </w:r>
      <w:proofErr w:type="spellEnd"/>
      <w:r>
        <w:rPr>
          <w:rFonts w:ascii="Calibri" w:hAnsi="Calibri" w:cs="Calibri"/>
          <w:bCs/>
          <w:i/>
          <w:color w:val="000000" w:themeColor="text1"/>
        </w:rPr>
        <w:t xml:space="preserve"> </w:t>
      </w:r>
      <w:r>
        <w:rPr>
          <w:rFonts w:ascii="Calibri" w:hAnsi="Calibri" w:cs="Calibri"/>
          <w:bCs/>
          <w:color w:val="000000" w:themeColor="text1"/>
        </w:rPr>
        <w:t>muestra los tipos de barreras preventivas y mitigativas o de contención; las primeras, se dibujan a la izquierda junto con las causas; el evento deseado está en el centro y, las medidas mitigativas o correctivas y las consecuencias, se dibujan a la derecha.</w:t>
      </w:r>
    </w:p>
    <w:p w14:paraId="3AF24C4B" w14:textId="0ED8B8D7" w:rsidR="00D56FC7" w:rsidRDefault="00D56FC7" w:rsidP="00D56FC7">
      <w:pPr>
        <w:spacing w:line="276" w:lineRule="auto"/>
        <w:jc w:val="both"/>
        <w:rPr>
          <w:rFonts w:ascii="Calibri" w:hAnsi="Calibri" w:cs="Calibri"/>
          <w:bCs/>
          <w:color w:val="000000" w:themeColor="text1"/>
        </w:rPr>
      </w:pPr>
      <w:r>
        <w:rPr>
          <w:rFonts w:ascii="Calibri" w:hAnsi="Calibri" w:cs="Calibri"/>
          <w:bCs/>
          <w:color w:val="000000" w:themeColor="text1"/>
        </w:rPr>
        <w:t xml:space="preserve">Las medidas de control </w:t>
      </w:r>
      <w:r w:rsidRPr="009666F5">
        <w:rPr>
          <w:rFonts w:ascii="Calibri" w:hAnsi="Calibri" w:cs="Calibri"/>
          <w:bCs/>
          <w:color w:val="000000" w:themeColor="text1"/>
        </w:rPr>
        <w:t>(preventivas</w:t>
      </w:r>
      <w:r w:rsidR="009666F5" w:rsidRPr="009666F5">
        <w:rPr>
          <w:rFonts w:ascii="Calibri" w:hAnsi="Calibri" w:cs="Calibri"/>
          <w:bCs/>
          <w:color w:val="000000" w:themeColor="text1"/>
        </w:rPr>
        <w:t xml:space="preserve"> y </w:t>
      </w:r>
      <w:proofErr w:type="spellStart"/>
      <w:r w:rsidR="009666F5" w:rsidRPr="009666F5">
        <w:rPr>
          <w:rFonts w:ascii="Calibri" w:hAnsi="Calibri" w:cs="Calibri"/>
          <w:bCs/>
          <w:color w:val="000000" w:themeColor="text1"/>
        </w:rPr>
        <w:t>detectivas</w:t>
      </w:r>
      <w:proofErr w:type="spellEnd"/>
      <w:r w:rsidRPr="009666F5">
        <w:rPr>
          <w:rFonts w:ascii="Calibri" w:hAnsi="Calibri" w:cs="Calibri"/>
          <w:bCs/>
          <w:color w:val="000000" w:themeColor="text1"/>
        </w:rPr>
        <w:t>)</w:t>
      </w:r>
      <w:r>
        <w:rPr>
          <w:rFonts w:ascii="Calibri" w:hAnsi="Calibri" w:cs="Calibri"/>
          <w:bCs/>
          <w:color w:val="000000" w:themeColor="text1"/>
        </w:rPr>
        <w:t xml:space="preserve"> están destinadas a disminuir la probabilidad de que se produzca el riesgo.</w:t>
      </w:r>
    </w:p>
    <w:p w14:paraId="7C65B09C" w14:textId="77777777" w:rsidR="00D56FC7" w:rsidRPr="00467BF0" w:rsidRDefault="00D56FC7" w:rsidP="00D56FC7">
      <w:pPr>
        <w:spacing w:line="276" w:lineRule="auto"/>
        <w:jc w:val="both"/>
        <w:rPr>
          <w:rFonts w:ascii="Calibri" w:hAnsi="Calibri" w:cs="Calibri"/>
          <w:bCs/>
          <w:color w:val="000000" w:themeColor="text1"/>
        </w:rPr>
      </w:pPr>
      <w:r w:rsidRPr="00467BF0">
        <w:rPr>
          <w:rFonts w:ascii="Calibri" w:hAnsi="Calibri" w:cs="Calibri"/>
          <w:bCs/>
          <w:color w:val="000000" w:themeColor="text1"/>
        </w:rPr>
        <w:t xml:space="preserve">Las medidas de control </w:t>
      </w:r>
      <w:r>
        <w:rPr>
          <w:rFonts w:ascii="Calibri" w:hAnsi="Calibri" w:cs="Calibri"/>
          <w:bCs/>
          <w:color w:val="000000" w:themeColor="text1"/>
        </w:rPr>
        <w:t>correctiva o barreras de contención</w:t>
      </w:r>
      <w:r w:rsidRPr="00467BF0">
        <w:rPr>
          <w:rFonts w:ascii="Calibri" w:hAnsi="Calibri" w:cs="Calibri"/>
          <w:bCs/>
          <w:color w:val="000000" w:themeColor="text1"/>
        </w:rPr>
        <w:t xml:space="preserve"> están destinadas a limitar las consecuencias </w:t>
      </w:r>
    </w:p>
    <w:p w14:paraId="1ECAE184" w14:textId="6960785C" w:rsidR="004925FB" w:rsidRDefault="00BD330B" w:rsidP="00554B47">
      <w:pPr>
        <w:spacing w:line="276" w:lineRule="auto"/>
        <w:jc w:val="both"/>
        <w:rPr>
          <w:rFonts w:ascii="Calibri" w:hAnsi="Calibri" w:cs="Calibri"/>
          <w:lang w:eastAsia="es-CO"/>
        </w:rPr>
      </w:pPr>
      <w:r w:rsidRPr="00BD330B">
        <w:rPr>
          <w:rFonts w:ascii="Calibri" w:hAnsi="Calibri" w:cs="Calibri"/>
          <w:bCs/>
          <w:color w:val="000000" w:themeColor="text1"/>
        </w:rPr>
        <w:t>La e</w:t>
      </w:r>
      <w:r w:rsidR="00D56FC7" w:rsidRPr="00BD330B">
        <w:rPr>
          <w:rFonts w:ascii="Calibri" w:hAnsi="Calibri" w:cs="Calibri"/>
          <w:bCs/>
          <w:color w:val="000000" w:themeColor="text1"/>
        </w:rPr>
        <w:t xml:space="preserve">valuación de riesgos bajo la metodología </w:t>
      </w:r>
      <w:proofErr w:type="spellStart"/>
      <w:r w:rsidR="00D56FC7" w:rsidRPr="00BD330B">
        <w:rPr>
          <w:rFonts w:ascii="Calibri" w:hAnsi="Calibri" w:cs="Calibri"/>
          <w:bCs/>
          <w:color w:val="000000" w:themeColor="text1"/>
        </w:rPr>
        <w:t>Bowtie</w:t>
      </w:r>
      <w:proofErr w:type="spellEnd"/>
      <w:r>
        <w:rPr>
          <w:rFonts w:ascii="Calibri" w:hAnsi="Calibri" w:cs="Calibri"/>
          <w:bCs/>
          <w:color w:val="000000" w:themeColor="text1"/>
        </w:rPr>
        <w:t xml:space="preserve"> c</w:t>
      </w:r>
      <w:r w:rsidR="004925FB" w:rsidRPr="00DB3D94">
        <w:rPr>
          <w:rFonts w:ascii="Calibri" w:hAnsi="Calibri" w:cs="Calibri"/>
          <w:lang w:eastAsia="es-CO"/>
        </w:rPr>
        <w:t>omprende tres dimensiones diferentes de tiempo, probabilidad de ocurrencia e impacto</w:t>
      </w:r>
      <w:r w:rsidR="006523BD">
        <w:rPr>
          <w:rFonts w:ascii="Calibri" w:hAnsi="Calibri" w:cs="Calibri"/>
          <w:lang w:eastAsia="es-CO"/>
        </w:rPr>
        <w:t xml:space="preserve"> </w:t>
      </w:r>
      <w:r w:rsidR="006523BD" w:rsidRPr="00DB3D94">
        <w:rPr>
          <w:rFonts w:ascii="Calibri" w:hAnsi="Calibri" w:cs="Calibri"/>
          <w:lang w:eastAsia="es-CO"/>
        </w:rPr>
        <w:t xml:space="preserve">(véase la figura </w:t>
      </w:r>
      <w:r w:rsidR="006523BD">
        <w:rPr>
          <w:rFonts w:ascii="Calibri" w:hAnsi="Calibri" w:cs="Calibri"/>
          <w:lang w:eastAsia="es-CO"/>
        </w:rPr>
        <w:t>3</w:t>
      </w:r>
      <w:r w:rsidR="006523BD" w:rsidRPr="00DB3D94">
        <w:rPr>
          <w:rFonts w:ascii="Calibri" w:hAnsi="Calibri" w:cs="Calibri"/>
          <w:lang w:eastAsia="es-CO"/>
        </w:rPr>
        <w:t>)</w:t>
      </w:r>
      <w:r w:rsidR="004925FB" w:rsidRPr="00DB3D94">
        <w:rPr>
          <w:rFonts w:ascii="Calibri" w:hAnsi="Calibri" w:cs="Calibri"/>
          <w:lang w:eastAsia="es-CO"/>
        </w:rPr>
        <w:t xml:space="preserve">. Además de esta tríada de dimensiones, otros factores como las provisiones, el flujo de caja y las consideraciones presupuestarias desempeñan un papel decisivo en la evaluación de un </w:t>
      </w:r>
      <w:r w:rsidR="006523BD">
        <w:rPr>
          <w:rFonts w:ascii="Calibri" w:hAnsi="Calibri" w:cs="Calibri"/>
          <w:lang w:eastAsia="es-CO"/>
        </w:rPr>
        <w:t>r</w:t>
      </w:r>
      <w:r w:rsidR="004925FB" w:rsidRPr="00DB3D94">
        <w:rPr>
          <w:rFonts w:ascii="Calibri" w:hAnsi="Calibri" w:cs="Calibri"/>
          <w:lang w:eastAsia="es-CO"/>
        </w:rPr>
        <w:t>iesgo ya que</w:t>
      </w:r>
      <w:r w:rsidR="006523BD">
        <w:rPr>
          <w:rFonts w:ascii="Calibri" w:hAnsi="Calibri" w:cs="Calibri"/>
          <w:lang w:eastAsia="es-CO"/>
        </w:rPr>
        <w:t>,</w:t>
      </w:r>
      <w:r w:rsidR="004925FB" w:rsidRPr="00DB3D94">
        <w:rPr>
          <w:rFonts w:ascii="Calibri" w:hAnsi="Calibri" w:cs="Calibri"/>
          <w:lang w:eastAsia="es-CO"/>
        </w:rPr>
        <w:t xml:space="preserve"> es la única manera de reflejar el alcance total de la materialización potencial de un </w:t>
      </w:r>
      <w:r w:rsidR="004925FB">
        <w:rPr>
          <w:rFonts w:ascii="Calibri" w:hAnsi="Calibri" w:cs="Calibri"/>
          <w:lang w:eastAsia="es-CO"/>
        </w:rPr>
        <w:t>r</w:t>
      </w:r>
      <w:r w:rsidR="004925FB" w:rsidRPr="00DB3D94">
        <w:rPr>
          <w:rFonts w:ascii="Calibri" w:hAnsi="Calibri" w:cs="Calibri"/>
          <w:lang w:eastAsia="es-CO"/>
        </w:rPr>
        <w:t>iesgo en términos financieros</w:t>
      </w:r>
      <w:r w:rsidR="004925FB" w:rsidRPr="00BA57DE">
        <w:rPr>
          <w:rFonts w:ascii="Calibri" w:hAnsi="Calibri" w:cs="Calibri"/>
          <w:lang w:eastAsia="es-CO"/>
        </w:rPr>
        <w:t xml:space="preserve">. </w:t>
      </w:r>
    </w:p>
    <w:p w14:paraId="683A391A" w14:textId="0A33FFF5" w:rsidR="004925FB" w:rsidRPr="00DB3D94" w:rsidRDefault="004925FB" w:rsidP="00554B47">
      <w:pPr>
        <w:spacing w:before="120" w:after="120" w:line="276" w:lineRule="auto"/>
        <w:jc w:val="center"/>
        <w:rPr>
          <w:rFonts w:ascii="Calibri" w:hAnsi="Calibri" w:cs="Calibri"/>
          <w:b/>
          <w:lang w:eastAsia="es-CO"/>
        </w:rPr>
      </w:pPr>
      <w:r w:rsidRPr="00DB3D94">
        <w:rPr>
          <w:rFonts w:ascii="Calibri" w:hAnsi="Calibri" w:cs="Calibri"/>
          <w:b/>
          <w:lang w:eastAsia="es-CO"/>
        </w:rPr>
        <w:t xml:space="preserve">Figura </w:t>
      </w:r>
      <w:r w:rsidR="002E3F39">
        <w:rPr>
          <w:rFonts w:ascii="Calibri" w:hAnsi="Calibri" w:cs="Calibri"/>
          <w:b/>
          <w:lang w:eastAsia="es-CO"/>
        </w:rPr>
        <w:t>4</w:t>
      </w:r>
      <w:r w:rsidRPr="00DB3D94">
        <w:rPr>
          <w:rFonts w:ascii="Calibri" w:hAnsi="Calibri" w:cs="Calibri"/>
          <w:b/>
          <w:lang w:eastAsia="es-CO"/>
        </w:rPr>
        <w:t>. Dimensiones de la evaluación de riesgos</w:t>
      </w:r>
    </w:p>
    <w:p w14:paraId="751DF514" w14:textId="3F51A430" w:rsidR="001E64D0" w:rsidRDefault="004925FB" w:rsidP="00554B47">
      <w:pPr>
        <w:spacing w:line="276" w:lineRule="auto"/>
        <w:jc w:val="center"/>
        <w:rPr>
          <w:rFonts w:ascii="Calibri" w:hAnsi="Calibri" w:cs="Calibri"/>
          <w:bCs/>
          <w:color w:val="000000" w:themeColor="text1"/>
        </w:rPr>
      </w:pPr>
      <w:r w:rsidRPr="004F53EF">
        <w:rPr>
          <w:noProof/>
        </w:rPr>
        <w:drawing>
          <wp:inline distT="0" distB="0" distL="0" distR="0" wp14:anchorId="33971E0F" wp14:editId="2AAFB29C">
            <wp:extent cx="2406935" cy="2073349"/>
            <wp:effectExtent l="0" t="0" r="0" b="31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47911" cy="2108646"/>
                    </a:xfrm>
                    <a:prstGeom prst="rect">
                      <a:avLst/>
                    </a:prstGeom>
                    <a:noFill/>
                    <a:ln>
                      <a:noFill/>
                    </a:ln>
                  </pic:spPr>
                </pic:pic>
              </a:graphicData>
            </a:graphic>
          </wp:inline>
        </w:drawing>
      </w:r>
    </w:p>
    <w:p w14:paraId="41CAE533" w14:textId="607992A2" w:rsidR="00662657" w:rsidRPr="00E50A7E" w:rsidRDefault="00662657" w:rsidP="00554B47">
      <w:pPr>
        <w:pStyle w:val="Ttulo3"/>
        <w:numPr>
          <w:ilvl w:val="0"/>
          <w:numId w:val="0"/>
        </w:numPr>
        <w:spacing w:line="276" w:lineRule="auto"/>
        <w:rPr>
          <w:rFonts w:ascii="Calibri" w:eastAsiaTheme="minorHAnsi" w:hAnsi="Calibri" w:cs="Calibri"/>
          <w:bCs w:val="0"/>
          <w:lang w:val="es-MX"/>
        </w:rPr>
      </w:pPr>
      <w:r w:rsidRPr="00E50A7E">
        <w:rPr>
          <w:rFonts w:ascii="Calibri" w:eastAsiaTheme="minorHAnsi" w:hAnsi="Calibri" w:cs="Calibri"/>
          <w:bCs w:val="0"/>
          <w:lang w:val="es-MX"/>
        </w:rPr>
        <w:t>2.</w:t>
      </w:r>
      <w:r w:rsidR="00115099">
        <w:rPr>
          <w:rFonts w:ascii="Calibri" w:eastAsiaTheme="minorHAnsi" w:hAnsi="Calibri" w:cs="Calibri"/>
          <w:bCs w:val="0"/>
          <w:lang w:val="es-MX"/>
        </w:rPr>
        <w:t>1.1</w:t>
      </w:r>
      <w:r w:rsidRPr="00E50A7E">
        <w:rPr>
          <w:rFonts w:ascii="Calibri" w:eastAsiaTheme="minorHAnsi" w:hAnsi="Calibri" w:cs="Calibri"/>
          <w:bCs w:val="0"/>
          <w:lang w:val="es-MX"/>
        </w:rPr>
        <w:t>. Dimensión temporal</w:t>
      </w:r>
    </w:p>
    <w:p w14:paraId="2A518B06" w14:textId="0C1538DD" w:rsidR="00662657" w:rsidRDefault="00662657" w:rsidP="00554B47">
      <w:pPr>
        <w:spacing w:before="120" w:after="120" w:line="276" w:lineRule="auto"/>
        <w:rPr>
          <w:rFonts w:ascii="Calibri" w:hAnsi="Calibri" w:cs="Calibri"/>
        </w:rPr>
      </w:pPr>
      <w:r>
        <w:rPr>
          <w:rFonts w:ascii="Calibri" w:hAnsi="Calibri" w:cs="Calibri"/>
        </w:rPr>
        <w:t xml:space="preserve">Proporciona </w:t>
      </w:r>
      <w:r w:rsidRPr="00A13AA2">
        <w:rPr>
          <w:rFonts w:ascii="Calibri" w:hAnsi="Calibri" w:cs="Calibri"/>
        </w:rPr>
        <w:t xml:space="preserve">el contexto para todos los elementos de la evaluación de </w:t>
      </w:r>
      <w:r>
        <w:rPr>
          <w:rFonts w:ascii="Calibri" w:hAnsi="Calibri" w:cs="Calibri"/>
        </w:rPr>
        <w:t>r</w:t>
      </w:r>
      <w:r w:rsidRPr="00A13AA2">
        <w:rPr>
          <w:rFonts w:ascii="Calibri" w:hAnsi="Calibri" w:cs="Calibri"/>
        </w:rPr>
        <w:t>iesgos, incluidos el impacto y la probabilidad de ocurrencia. Siempre se traslada hacia adelante o se mide a partir de la fecha actual del informe. Las tres categorías de horizonte temporal no se solapan</w:t>
      </w:r>
      <w:r w:rsidR="00A57DF8">
        <w:rPr>
          <w:rFonts w:ascii="Calibri" w:hAnsi="Calibri" w:cs="Calibri"/>
        </w:rPr>
        <w:t>.</w:t>
      </w:r>
      <w:r w:rsidR="003E2477">
        <w:rPr>
          <w:rFonts w:ascii="Calibri" w:hAnsi="Calibri" w:cs="Calibri"/>
        </w:rPr>
        <w:t xml:space="preserve"> </w:t>
      </w:r>
    </w:p>
    <w:p w14:paraId="6C5E3CE1" w14:textId="17D9813C" w:rsidR="00A57DF8" w:rsidRDefault="00C00871" w:rsidP="00A57DF8">
      <w:pPr>
        <w:spacing w:before="120" w:after="120" w:line="240" w:lineRule="auto"/>
        <w:jc w:val="center"/>
        <w:rPr>
          <w:rFonts w:ascii="Calibri" w:hAnsi="Calibri" w:cs="Calibri"/>
        </w:rPr>
      </w:pPr>
      <w:r>
        <w:rPr>
          <w:rFonts w:ascii="Calibri" w:hAnsi="Calibri" w:cs="Calibri"/>
          <w:b/>
        </w:rPr>
        <w:t>Cuadro</w:t>
      </w:r>
      <w:r w:rsidR="00A57DF8" w:rsidRPr="00A30195">
        <w:rPr>
          <w:rFonts w:ascii="Calibri" w:hAnsi="Calibri" w:cs="Calibri"/>
          <w:b/>
        </w:rPr>
        <w:t xml:space="preserve"> </w:t>
      </w:r>
      <w:r w:rsidR="00A57DF8">
        <w:rPr>
          <w:rFonts w:ascii="Calibri" w:hAnsi="Calibri" w:cs="Calibri"/>
          <w:b/>
        </w:rPr>
        <w:t>2</w:t>
      </w:r>
      <w:r w:rsidR="00A57DF8" w:rsidRPr="00A30195">
        <w:rPr>
          <w:rFonts w:ascii="Calibri" w:hAnsi="Calibri" w:cs="Calibri"/>
          <w:b/>
        </w:rPr>
        <w:t>. Horizonte de tiempo para la evaluación de riesgos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7"/>
        <w:gridCol w:w="3597"/>
      </w:tblGrid>
      <w:tr w:rsidR="00662657" w:rsidRPr="00EB2149" w14:paraId="48396F87" w14:textId="77777777" w:rsidTr="0097275F">
        <w:trPr>
          <w:jc w:val="center"/>
        </w:trPr>
        <w:tc>
          <w:tcPr>
            <w:tcW w:w="3457" w:type="dxa"/>
            <w:shd w:val="clear" w:color="auto" w:fill="00B2A9"/>
          </w:tcPr>
          <w:p w14:paraId="154F338F" w14:textId="77777777" w:rsidR="00662657" w:rsidRPr="00EB2149" w:rsidRDefault="00662657" w:rsidP="006D629B">
            <w:pPr>
              <w:spacing w:before="120" w:after="120" w:line="240" w:lineRule="auto"/>
              <w:jc w:val="center"/>
              <w:rPr>
                <w:rFonts w:ascii="Calibri" w:hAnsi="Calibri" w:cs="Calibri"/>
                <w:b/>
                <w:color w:val="FFFFFF"/>
              </w:rPr>
            </w:pPr>
            <w:r w:rsidRPr="00EB2149">
              <w:rPr>
                <w:rFonts w:ascii="Calibri" w:hAnsi="Calibri" w:cs="Calibri"/>
                <w:b/>
                <w:color w:val="FFFFFF"/>
              </w:rPr>
              <w:t>Horizonte temporal</w:t>
            </w:r>
          </w:p>
        </w:tc>
        <w:tc>
          <w:tcPr>
            <w:tcW w:w="3597" w:type="dxa"/>
            <w:shd w:val="clear" w:color="auto" w:fill="00B2A9"/>
          </w:tcPr>
          <w:p w14:paraId="1A79A847" w14:textId="77777777" w:rsidR="00662657" w:rsidRPr="00EB2149" w:rsidRDefault="00662657" w:rsidP="006D629B">
            <w:pPr>
              <w:spacing w:before="120" w:after="120" w:line="240" w:lineRule="auto"/>
              <w:jc w:val="center"/>
              <w:rPr>
                <w:rFonts w:ascii="Calibri" w:hAnsi="Calibri" w:cs="Calibri"/>
                <w:b/>
                <w:color w:val="FFFFFF"/>
              </w:rPr>
            </w:pPr>
            <w:r w:rsidRPr="00EB2149">
              <w:rPr>
                <w:rFonts w:ascii="Calibri" w:hAnsi="Calibri" w:cs="Calibri"/>
                <w:b/>
                <w:color w:val="FFFFFF"/>
              </w:rPr>
              <w:t>Periodo contemplado</w:t>
            </w:r>
          </w:p>
        </w:tc>
      </w:tr>
      <w:tr w:rsidR="00662657" w:rsidRPr="00EB2149" w14:paraId="1F48FBF3" w14:textId="77777777" w:rsidTr="0097275F">
        <w:trPr>
          <w:jc w:val="center"/>
        </w:trPr>
        <w:tc>
          <w:tcPr>
            <w:tcW w:w="3457" w:type="dxa"/>
          </w:tcPr>
          <w:p w14:paraId="5E786FAC" w14:textId="77777777" w:rsidR="00662657" w:rsidRPr="00EB2149" w:rsidRDefault="00662657" w:rsidP="006D629B">
            <w:pPr>
              <w:spacing w:before="120" w:after="120" w:line="240" w:lineRule="auto"/>
              <w:jc w:val="both"/>
              <w:rPr>
                <w:rFonts w:ascii="Calibri" w:hAnsi="Calibri" w:cs="Calibri"/>
              </w:rPr>
            </w:pPr>
            <w:r w:rsidRPr="00EB2149">
              <w:rPr>
                <w:rFonts w:ascii="Calibri" w:hAnsi="Calibri" w:cs="Calibri"/>
              </w:rPr>
              <w:t>A corto plazo</w:t>
            </w:r>
          </w:p>
        </w:tc>
        <w:tc>
          <w:tcPr>
            <w:tcW w:w="3597" w:type="dxa"/>
          </w:tcPr>
          <w:p w14:paraId="4D610D53" w14:textId="77777777" w:rsidR="00662657" w:rsidRPr="00EB2149" w:rsidRDefault="00662657" w:rsidP="006D629B">
            <w:pPr>
              <w:spacing w:before="120" w:after="120" w:line="240" w:lineRule="auto"/>
              <w:jc w:val="both"/>
              <w:rPr>
                <w:rFonts w:ascii="Calibri" w:hAnsi="Calibri" w:cs="Calibri"/>
              </w:rPr>
            </w:pPr>
            <w:r w:rsidRPr="00EB2149">
              <w:rPr>
                <w:rFonts w:ascii="Calibri" w:hAnsi="Calibri" w:cs="Calibri"/>
              </w:rPr>
              <w:t>Próximos 12 meses</w:t>
            </w:r>
          </w:p>
        </w:tc>
      </w:tr>
      <w:tr w:rsidR="00662657" w:rsidRPr="00EB2149" w14:paraId="26454781" w14:textId="77777777" w:rsidTr="0097275F">
        <w:trPr>
          <w:jc w:val="center"/>
        </w:trPr>
        <w:tc>
          <w:tcPr>
            <w:tcW w:w="3457" w:type="dxa"/>
          </w:tcPr>
          <w:p w14:paraId="4DF6681A" w14:textId="77777777" w:rsidR="00662657" w:rsidRPr="00EB2149" w:rsidRDefault="00662657" w:rsidP="006D629B">
            <w:pPr>
              <w:spacing w:before="120" w:after="120" w:line="240" w:lineRule="auto"/>
              <w:jc w:val="both"/>
              <w:rPr>
                <w:rFonts w:ascii="Calibri" w:hAnsi="Calibri" w:cs="Calibri"/>
              </w:rPr>
            </w:pPr>
            <w:r w:rsidRPr="00EB2149">
              <w:rPr>
                <w:rFonts w:ascii="Calibri" w:hAnsi="Calibri" w:cs="Calibri"/>
              </w:rPr>
              <w:t>A medio plazo</w:t>
            </w:r>
          </w:p>
        </w:tc>
        <w:tc>
          <w:tcPr>
            <w:tcW w:w="3597" w:type="dxa"/>
          </w:tcPr>
          <w:p w14:paraId="01048A96" w14:textId="77777777" w:rsidR="00662657" w:rsidRPr="00EB2149" w:rsidRDefault="00662657" w:rsidP="006D629B">
            <w:pPr>
              <w:spacing w:before="120" w:after="120" w:line="240" w:lineRule="auto"/>
              <w:jc w:val="both"/>
              <w:rPr>
                <w:rFonts w:ascii="Calibri" w:hAnsi="Calibri" w:cs="Calibri"/>
              </w:rPr>
            </w:pPr>
            <w:r w:rsidRPr="00EB2149">
              <w:rPr>
                <w:rFonts w:ascii="Calibri" w:hAnsi="Calibri" w:cs="Calibri"/>
              </w:rPr>
              <w:t>De 1 a 3 años</w:t>
            </w:r>
          </w:p>
        </w:tc>
      </w:tr>
      <w:tr w:rsidR="00662657" w:rsidRPr="00EB2149" w14:paraId="527360A4" w14:textId="77777777" w:rsidTr="0097275F">
        <w:trPr>
          <w:jc w:val="center"/>
        </w:trPr>
        <w:tc>
          <w:tcPr>
            <w:tcW w:w="3457" w:type="dxa"/>
          </w:tcPr>
          <w:p w14:paraId="4AD4DD61" w14:textId="77777777" w:rsidR="00662657" w:rsidRPr="00EB2149" w:rsidRDefault="00662657" w:rsidP="006D629B">
            <w:pPr>
              <w:spacing w:before="120" w:after="120" w:line="240" w:lineRule="auto"/>
              <w:jc w:val="both"/>
              <w:rPr>
                <w:rFonts w:ascii="Calibri" w:hAnsi="Calibri" w:cs="Calibri"/>
              </w:rPr>
            </w:pPr>
            <w:r w:rsidRPr="00EB2149">
              <w:rPr>
                <w:rFonts w:ascii="Calibri" w:hAnsi="Calibri" w:cs="Calibri"/>
              </w:rPr>
              <w:t>A largo plazo</w:t>
            </w:r>
          </w:p>
        </w:tc>
        <w:tc>
          <w:tcPr>
            <w:tcW w:w="3597" w:type="dxa"/>
          </w:tcPr>
          <w:p w14:paraId="633DBC73" w14:textId="77777777" w:rsidR="00662657" w:rsidRPr="00EB2149" w:rsidRDefault="00662657" w:rsidP="006D629B">
            <w:pPr>
              <w:spacing w:before="120" w:after="120" w:line="240" w:lineRule="auto"/>
              <w:jc w:val="both"/>
              <w:rPr>
                <w:rFonts w:ascii="Calibri" w:hAnsi="Calibri" w:cs="Calibri"/>
              </w:rPr>
            </w:pPr>
            <w:r w:rsidRPr="00EB2149">
              <w:rPr>
                <w:rFonts w:ascii="Calibri" w:hAnsi="Calibri" w:cs="Calibri"/>
              </w:rPr>
              <w:t>Más de 3 años</w:t>
            </w:r>
          </w:p>
        </w:tc>
      </w:tr>
    </w:tbl>
    <w:p w14:paraId="545489DE" w14:textId="77777777" w:rsidR="006B0492" w:rsidRDefault="006B0492" w:rsidP="00554B47">
      <w:pPr>
        <w:spacing w:before="120" w:after="120" w:line="276" w:lineRule="auto"/>
        <w:jc w:val="both"/>
        <w:rPr>
          <w:rFonts w:ascii="Calibri" w:hAnsi="Calibri" w:cs="Calibri"/>
        </w:rPr>
      </w:pPr>
    </w:p>
    <w:p w14:paraId="782ECD6B" w14:textId="0B1C361C" w:rsidR="00662657" w:rsidRPr="00662657" w:rsidRDefault="00662657" w:rsidP="00554B47">
      <w:pPr>
        <w:spacing w:before="120" w:after="120" w:line="276" w:lineRule="auto"/>
        <w:jc w:val="both"/>
        <w:rPr>
          <w:rFonts w:ascii="Calibri" w:hAnsi="Calibri" w:cs="Calibri"/>
        </w:rPr>
      </w:pPr>
      <w:r w:rsidRPr="00662657">
        <w:rPr>
          <w:rFonts w:ascii="Calibri" w:hAnsi="Calibri" w:cs="Calibri"/>
        </w:rPr>
        <w:t xml:space="preserve">Un </w:t>
      </w:r>
      <w:r w:rsidR="00560F29">
        <w:rPr>
          <w:rFonts w:ascii="Calibri" w:hAnsi="Calibri" w:cs="Calibri"/>
        </w:rPr>
        <w:t>r</w:t>
      </w:r>
      <w:r w:rsidRPr="00662657">
        <w:rPr>
          <w:rFonts w:ascii="Calibri" w:hAnsi="Calibri" w:cs="Calibri"/>
        </w:rPr>
        <w:t>iesgo puede evaluarse para múltiples horizontes temporales, lo que dará lugar a una evaluación separada del impacto y la probabilidad para cada horizonte temporal.</w:t>
      </w:r>
      <w:r w:rsidR="00B807D5">
        <w:rPr>
          <w:rFonts w:ascii="Calibri" w:hAnsi="Calibri" w:cs="Calibri"/>
        </w:rPr>
        <w:t xml:space="preserve"> Sin embargo, debido a que </w:t>
      </w:r>
      <w:r w:rsidR="009C4ED1">
        <w:rPr>
          <w:rFonts w:ascii="Calibri" w:hAnsi="Calibri" w:cs="Calibri"/>
        </w:rPr>
        <w:t>el seguimiento de la metodología se hará anualmente, solo tomaremos el horizonte temporal de corto plazo, es decir, a 12 meses.</w:t>
      </w:r>
    </w:p>
    <w:p w14:paraId="677A3933" w14:textId="77777777" w:rsidR="009C4ED1" w:rsidRDefault="009C4ED1" w:rsidP="00554B47">
      <w:pPr>
        <w:pStyle w:val="Ttulo3"/>
        <w:numPr>
          <w:ilvl w:val="0"/>
          <w:numId w:val="0"/>
        </w:numPr>
        <w:spacing w:line="276" w:lineRule="auto"/>
        <w:rPr>
          <w:rFonts w:ascii="Calibri" w:eastAsiaTheme="minorHAnsi" w:hAnsi="Calibri" w:cs="Calibri"/>
          <w:bCs w:val="0"/>
          <w:lang w:val="es-MX"/>
        </w:rPr>
      </w:pPr>
    </w:p>
    <w:p w14:paraId="49E3FD6D" w14:textId="3C4742FF" w:rsidR="009C4E11" w:rsidRPr="00E50A7E" w:rsidRDefault="00CE43AE" w:rsidP="00554B47">
      <w:pPr>
        <w:pStyle w:val="Ttulo3"/>
        <w:numPr>
          <w:ilvl w:val="0"/>
          <w:numId w:val="0"/>
        </w:numPr>
        <w:spacing w:line="276" w:lineRule="auto"/>
        <w:rPr>
          <w:rFonts w:ascii="Calibri" w:eastAsiaTheme="minorHAnsi" w:hAnsi="Calibri" w:cs="Calibri"/>
          <w:bCs w:val="0"/>
          <w:lang w:val="es-MX"/>
        </w:rPr>
      </w:pPr>
      <w:r w:rsidRPr="00E50A7E">
        <w:rPr>
          <w:rFonts w:ascii="Calibri" w:eastAsiaTheme="minorHAnsi" w:hAnsi="Calibri" w:cs="Calibri"/>
          <w:bCs w:val="0"/>
          <w:lang w:val="es-MX"/>
        </w:rPr>
        <w:t>2</w:t>
      </w:r>
      <w:r w:rsidR="003F204F" w:rsidRPr="00E50A7E">
        <w:rPr>
          <w:rFonts w:ascii="Calibri" w:eastAsiaTheme="minorHAnsi" w:hAnsi="Calibri" w:cs="Calibri"/>
          <w:bCs w:val="0"/>
          <w:lang w:val="es-MX"/>
        </w:rPr>
        <w:t>.</w:t>
      </w:r>
      <w:r w:rsidR="00BD330B">
        <w:rPr>
          <w:rFonts w:ascii="Calibri" w:eastAsiaTheme="minorHAnsi" w:hAnsi="Calibri" w:cs="Calibri"/>
          <w:bCs w:val="0"/>
          <w:lang w:val="es-MX"/>
        </w:rPr>
        <w:t xml:space="preserve">1.2. </w:t>
      </w:r>
      <w:r w:rsidR="009C4E11" w:rsidRPr="00E50A7E">
        <w:rPr>
          <w:rFonts w:ascii="Calibri" w:eastAsiaTheme="minorHAnsi" w:hAnsi="Calibri" w:cs="Calibri"/>
          <w:bCs w:val="0"/>
          <w:lang w:val="es-MX"/>
        </w:rPr>
        <w:t>P</w:t>
      </w:r>
      <w:r w:rsidR="00002C9F" w:rsidRPr="00E50A7E">
        <w:rPr>
          <w:rFonts w:ascii="Calibri" w:eastAsiaTheme="minorHAnsi" w:hAnsi="Calibri" w:cs="Calibri"/>
          <w:bCs w:val="0"/>
          <w:lang w:val="es-MX"/>
        </w:rPr>
        <w:t>robabilidad</w:t>
      </w:r>
      <w:r w:rsidR="00D74CBD" w:rsidRPr="00E50A7E">
        <w:rPr>
          <w:rFonts w:ascii="Calibri" w:eastAsiaTheme="minorHAnsi" w:hAnsi="Calibri" w:cs="Calibri"/>
          <w:bCs w:val="0"/>
          <w:lang w:val="es-MX"/>
        </w:rPr>
        <w:t xml:space="preserve"> </w:t>
      </w:r>
    </w:p>
    <w:p w14:paraId="3A50FD08" w14:textId="70B91632" w:rsidR="00587C45" w:rsidRPr="00F94AE0" w:rsidRDefault="00587C45" w:rsidP="00554B47">
      <w:pPr>
        <w:spacing w:after="100" w:afterAutospacing="1" w:line="276" w:lineRule="auto"/>
        <w:contextualSpacing/>
        <w:jc w:val="both"/>
        <w:rPr>
          <w:rFonts w:ascii="Calibri" w:hAnsi="Calibri" w:cs="Calibri"/>
          <w:noProof/>
          <w:lang w:eastAsia="es-CO"/>
        </w:rPr>
      </w:pPr>
      <w:r w:rsidRPr="00F94AE0">
        <w:rPr>
          <w:rFonts w:ascii="Calibri" w:hAnsi="Calibri" w:cs="Calibri"/>
          <w:noProof/>
          <w:lang w:eastAsia="es-CO"/>
        </w:rPr>
        <w:t>Es la estimación de la posibilidad de que un riesgo ocurra dentro de un periodo de tiempo determinado</w:t>
      </w:r>
      <w:r w:rsidR="003F204F" w:rsidRPr="00F94AE0">
        <w:rPr>
          <w:rFonts w:ascii="Calibri" w:hAnsi="Calibri" w:cs="Calibri"/>
          <w:noProof/>
          <w:lang w:eastAsia="es-CO"/>
        </w:rPr>
        <w:t xml:space="preserve"> </w:t>
      </w:r>
      <w:r w:rsidR="003F204F" w:rsidRPr="00F94AE0">
        <w:rPr>
          <w:rFonts w:ascii="Calibri" w:hAnsi="Calibri" w:cs="Calibri"/>
        </w:rPr>
        <w:t>y de que materialice un impacto financiero</w:t>
      </w:r>
      <w:r w:rsidR="00542E6A">
        <w:rPr>
          <w:rFonts w:ascii="Calibri" w:hAnsi="Calibri" w:cs="Calibri"/>
        </w:rPr>
        <w:t xml:space="preserve"> durante el horizonte temporal examinado.</w:t>
      </w:r>
      <w:r w:rsidR="009D1507">
        <w:rPr>
          <w:rFonts w:ascii="Calibri" w:hAnsi="Calibri" w:cs="Calibri"/>
        </w:rPr>
        <w:t xml:space="preserve"> </w:t>
      </w:r>
      <w:r w:rsidR="009D1507" w:rsidRPr="00C4798A">
        <w:rPr>
          <w:rFonts w:ascii="Calibri" w:hAnsi="Calibri" w:cs="Calibri"/>
        </w:rPr>
        <w:t>Es independiente de los escenarios potenciales de impacto que puedan materializarse en caso de ocurrencia del riesgo.</w:t>
      </w:r>
    </w:p>
    <w:p w14:paraId="4A7E0A93" w14:textId="468A8706" w:rsidR="009C4E11" w:rsidRDefault="009C4E11" w:rsidP="00554B47">
      <w:pPr>
        <w:spacing w:before="100" w:beforeAutospacing="1" w:after="100" w:afterAutospacing="1" w:line="276" w:lineRule="auto"/>
        <w:contextualSpacing/>
        <w:jc w:val="both"/>
        <w:rPr>
          <w:rFonts w:ascii="Calibri" w:hAnsi="Calibri" w:cs="Calibri"/>
          <w:noProof/>
          <w:lang w:eastAsia="es-CO"/>
        </w:rPr>
      </w:pPr>
      <w:r w:rsidRPr="00F94AE0">
        <w:rPr>
          <w:rFonts w:ascii="Calibri" w:hAnsi="Calibri" w:cs="Calibri"/>
          <w:noProof/>
          <w:lang w:eastAsia="es-CO"/>
        </w:rPr>
        <w:t xml:space="preserve">La </w:t>
      </w:r>
      <w:r w:rsidR="00105E51" w:rsidRPr="00F94AE0">
        <w:rPr>
          <w:rFonts w:ascii="Calibri" w:hAnsi="Calibri" w:cs="Calibri"/>
          <w:noProof/>
          <w:lang w:eastAsia="es-CO"/>
        </w:rPr>
        <w:t>probabilidad tiene</w:t>
      </w:r>
      <w:r w:rsidRPr="00F94AE0">
        <w:rPr>
          <w:rFonts w:ascii="Calibri" w:hAnsi="Calibri" w:cs="Calibri"/>
          <w:noProof/>
          <w:lang w:eastAsia="es-CO"/>
        </w:rPr>
        <w:t xml:space="preserve"> cuatro (4) calificaciones</w:t>
      </w:r>
      <w:r w:rsidR="003E2477">
        <w:rPr>
          <w:rFonts w:ascii="Calibri" w:hAnsi="Calibri" w:cs="Calibri"/>
          <w:noProof/>
          <w:lang w:eastAsia="es-CO"/>
        </w:rPr>
        <w:t>,</w:t>
      </w:r>
      <w:r w:rsidRPr="00F94AE0">
        <w:rPr>
          <w:rFonts w:ascii="Calibri" w:hAnsi="Calibri" w:cs="Calibri"/>
          <w:noProof/>
          <w:lang w:eastAsia="es-CO"/>
        </w:rPr>
        <w:t xml:space="preserve"> como se indica a continuación:</w:t>
      </w:r>
    </w:p>
    <w:p w14:paraId="3FBE7060" w14:textId="07E9DBA2" w:rsidR="009C4ED1" w:rsidRDefault="009C4ED1" w:rsidP="00554B47">
      <w:pPr>
        <w:spacing w:before="100" w:beforeAutospacing="1" w:after="100" w:afterAutospacing="1" w:line="276" w:lineRule="auto"/>
        <w:contextualSpacing/>
        <w:jc w:val="both"/>
        <w:rPr>
          <w:rFonts w:ascii="Calibri" w:hAnsi="Calibri" w:cs="Calibri"/>
          <w:noProof/>
          <w:lang w:eastAsia="es-CO"/>
        </w:rPr>
      </w:pPr>
    </w:p>
    <w:p w14:paraId="3915347D" w14:textId="75D1C649" w:rsidR="009C4ED1" w:rsidRPr="00A30195" w:rsidRDefault="00C00871" w:rsidP="00554B47">
      <w:pPr>
        <w:spacing w:before="120" w:after="120" w:line="276" w:lineRule="auto"/>
        <w:jc w:val="center"/>
        <w:rPr>
          <w:rFonts w:ascii="Calibri" w:hAnsi="Calibri" w:cs="Calibri"/>
          <w:b/>
        </w:rPr>
      </w:pPr>
      <w:r>
        <w:rPr>
          <w:rFonts w:ascii="Calibri" w:hAnsi="Calibri" w:cs="Calibri"/>
          <w:b/>
        </w:rPr>
        <w:t>Cuadro</w:t>
      </w:r>
      <w:r w:rsidR="009C4ED1">
        <w:rPr>
          <w:rFonts w:ascii="Calibri" w:hAnsi="Calibri" w:cs="Calibri"/>
          <w:b/>
        </w:rPr>
        <w:t xml:space="preserve"> 3</w:t>
      </w:r>
      <w:r w:rsidR="009C4ED1" w:rsidRPr="00A30195">
        <w:rPr>
          <w:rFonts w:ascii="Calibri" w:hAnsi="Calibri" w:cs="Calibri"/>
          <w:b/>
        </w:rPr>
        <w:t>. Nivel de probabilidad para la valoración de riesgos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3215"/>
      </w:tblGrid>
      <w:tr w:rsidR="009C4ED1" w:rsidRPr="00EB2149" w14:paraId="5B10E7D4" w14:textId="77777777" w:rsidTr="00622DFB">
        <w:trPr>
          <w:trHeight w:val="474"/>
          <w:jc w:val="center"/>
        </w:trPr>
        <w:tc>
          <w:tcPr>
            <w:tcW w:w="3090" w:type="dxa"/>
            <w:shd w:val="clear" w:color="auto" w:fill="00B2A9"/>
          </w:tcPr>
          <w:p w14:paraId="7D8B64F1" w14:textId="77777777" w:rsidR="009C4ED1" w:rsidRPr="00EB2149" w:rsidRDefault="009C4ED1" w:rsidP="00554B47">
            <w:pPr>
              <w:spacing w:before="120" w:after="120" w:line="276" w:lineRule="auto"/>
              <w:jc w:val="center"/>
              <w:rPr>
                <w:rFonts w:ascii="Calibri" w:hAnsi="Calibri" w:cs="Calibri"/>
                <w:b/>
                <w:color w:val="FFFFFF"/>
              </w:rPr>
            </w:pPr>
            <w:r>
              <w:rPr>
                <w:rFonts w:ascii="Calibri" w:hAnsi="Calibri" w:cs="Calibri"/>
                <w:b/>
                <w:color w:val="FFFFFF"/>
              </w:rPr>
              <w:t>Criterios</w:t>
            </w:r>
          </w:p>
        </w:tc>
        <w:tc>
          <w:tcPr>
            <w:tcW w:w="3215" w:type="dxa"/>
            <w:shd w:val="clear" w:color="auto" w:fill="00B2A9"/>
          </w:tcPr>
          <w:p w14:paraId="67AC60F8" w14:textId="77777777" w:rsidR="009C4ED1" w:rsidRPr="00EB2149" w:rsidRDefault="009C4ED1" w:rsidP="00554B47">
            <w:pPr>
              <w:spacing w:before="120" w:after="120" w:line="276" w:lineRule="auto"/>
              <w:jc w:val="center"/>
              <w:rPr>
                <w:rFonts w:ascii="Calibri" w:hAnsi="Calibri" w:cs="Calibri"/>
                <w:b/>
                <w:color w:val="FFFFFF"/>
              </w:rPr>
            </w:pPr>
            <w:r w:rsidRPr="00EB2149">
              <w:rPr>
                <w:rFonts w:ascii="Calibri" w:hAnsi="Calibri" w:cs="Calibri"/>
                <w:b/>
                <w:color w:val="FFFFFF"/>
              </w:rPr>
              <w:t>P</w:t>
            </w:r>
            <w:r>
              <w:rPr>
                <w:rFonts w:ascii="Calibri" w:hAnsi="Calibri" w:cs="Calibri"/>
                <w:b/>
                <w:color w:val="FFFFFF"/>
              </w:rPr>
              <w:t>robabilidad</w:t>
            </w:r>
          </w:p>
        </w:tc>
      </w:tr>
      <w:tr w:rsidR="009C4ED1" w:rsidRPr="00EB2149" w14:paraId="0D11B1D1" w14:textId="77777777" w:rsidTr="0097275F">
        <w:trPr>
          <w:trHeight w:val="323"/>
          <w:jc w:val="center"/>
        </w:trPr>
        <w:tc>
          <w:tcPr>
            <w:tcW w:w="3090" w:type="dxa"/>
            <w:shd w:val="clear" w:color="auto" w:fill="92D050"/>
          </w:tcPr>
          <w:p w14:paraId="329A92C6" w14:textId="77777777" w:rsidR="009C4ED1" w:rsidRPr="00EB2149" w:rsidRDefault="009C4ED1" w:rsidP="00554B47">
            <w:pPr>
              <w:spacing w:before="120" w:after="120" w:line="276" w:lineRule="auto"/>
              <w:jc w:val="both"/>
              <w:rPr>
                <w:rFonts w:ascii="Calibri" w:hAnsi="Calibri" w:cs="Calibri"/>
              </w:rPr>
            </w:pPr>
            <w:r w:rsidRPr="00EB2149">
              <w:rPr>
                <w:rFonts w:ascii="Calibri" w:hAnsi="Calibri" w:cs="Calibri"/>
              </w:rPr>
              <w:t>Improbable</w:t>
            </w:r>
          </w:p>
        </w:tc>
        <w:tc>
          <w:tcPr>
            <w:tcW w:w="3215" w:type="dxa"/>
          </w:tcPr>
          <w:p w14:paraId="6EFD78D7" w14:textId="77777777" w:rsidR="009C4ED1" w:rsidRPr="00EB2149" w:rsidRDefault="009C4ED1" w:rsidP="00554B47">
            <w:pPr>
              <w:spacing w:before="120" w:after="120" w:line="276" w:lineRule="auto"/>
              <w:jc w:val="both"/>
              <w:rPr>
                <w:rFonts w:ascii="Calibri" w:hAnsi="Calibri" w:cs="Calibri"/>
              </w:rPr>
            </w:pPr>
            <w:r w:rsidRPr="00EB2149">
              <w:rPr>
                <w:rFonts w:ascii="Calibri" w:hAnsi="Calibri" w:cs="Calibri"/>
              </w:rPr>
              <w:t>De 0% a 10%</w:t>
            </w:r>
          </w:p>
        </w:tc>
      </w:tr>
      <w:tr w:rsidR="009C4ED1" w:rsidRPr="00EB2149" w14:paraId="290D82C5" w14:textId="77777777" w:rsidTr="0097275F">
        <w:trPr>
          <w:trHeight w:val="474"/>
          <w:jc w:val="center"/>
        </w:trPr>
        <w:tc>
          <w:tcPr>
            <w:tcW w:w="3090" w:type="dxa"/>
            <w:shd w:val="clear" w:color="auto" w:fill="FFFF00"/>
          </w:tcPr>
          <w:p w14:paraId="7ADF4D01" w14:textId="77777777" w:rsidR="009C4ED1" w:rsidRPr="00EB2149" w:rsidRDefault="009C4ED1" w:rsidP="00554B47">
            <w:pPr>
              <w:spacing w:before="120" w:after="120" w:line="276" w:lineRule="auto"/>
              <w:jc w:val="both"/>
              <w:rPr>
                <w:rFonts w:ascii="Calibri" w:hAnsi="Calibri" w:cs="Calibri"/>
              </w:rPr>
            </w:pPr>
            <w:r w:rsidRPr="00EB2149">
              <w:rPr>
                <w:rFonts w:ascii="Calibri" w:hAnsi="Calibri" w:cs="Calibri"/>
              </w:rPr>
              <w:t>Posible</w:t>
            </w:r>
          </w:p>
        </w:tc>
        <w:tc>
          <w:tcPr>
            <w:tcW w:w="3215" w:type="dxa"/>
          </w:tcPr>
          <w:p w14:paraId="639A1466" w14:textId="77777777" w:rsidR="009C4ED1" w:rsidRPr="00EB2149" w:rsidRDefault="009C4ED1" w:rsidP="00554B47">
            <w:pPr>
              <w:spacing w:before="120" w:after="120" w:line="276" w:lineRule="auto"/>
              <w:jc w:val="both"/>
              <w:rPr>
                <w:rFonts w:ascii="Calibri" w:hAnsi="Calibri" w:cs="Calibri"/>
              </w:rPr>
            </w:pPr>
            <w:r w:rsidRPr="00EB2149">
              <w:rPr>
                <w:rFonts w:ascii="Calibri" w:hAnsi="Calibri" w:cs="Calibri"/>
              </w:rPr>
              <w:t>De 11% a 50%</w:t>
            </w:r>
          </w:p>
        </w:tc>
      </w:tr>
      <w:tr w:rsidR="009C4ED1" w:rsidRPr="00EB2149" w14:paraId="7176B180" w14:textId="77777777" w:rsidTr="0097275F">
        <w:trPr>
          <w:trHeight w:val="460"/>
          <w:jc w:val="center"/>
        </w:trPr>
        <w:tc>
          <w:tcPr>
            <w:tcW w:w="3090" w:type="dxa"/>
            <w:shd w:val="clear" w:color="auto" w:fill="FFC000"/>
          </w:tcPr>
          <w:p w14:paraId="065E80C2" w14:textId="77777777" w:rsidR="009C4ED1" w:rsidRPr="00EB2149" w:rsidRDefault="009C4ED1" w:rsidP="00554B47">
            <w:pPr>
              <w:spacing w:before="120" w:after="120" w:line="276" w:lineRule="auto"/>
              <w:jc w:val="both"/>
              <w:rPr>
                <w:rFonts w:ascii="Calibri" w:hAnsi="Calibri" w:cs="Calibri"/>
              </w:rPr>
            </w:pPr>
            <w:r w:rsidRPr="00EB2149">
              <w:rPr>
                <w:rFonts w:ascii="Calibri" w:hAnsi="Calibri" w:cs="Calibri"/>
              </w:rPr>
              <w:t>Probable</w:t>
            </w:r>
          </w:p>
        </w:tc>
        <w:tc>
          <w:tcPr>
            <w:tcW w:w="3215" w:type="dxa"/>
          </w:tcPr>
          <w:p w14:paraId="727E4700" w14:textId="77777777" w:rsidR="009C4ED1" w:rsidRPr="00EB2149" w:rsidRDefault="009C4ED1" w:rsidP="00554B47">
            <w:pPr>
              <w:spacing w:before="120" w:after="120" w:line="276" w:lineRule="auto"/>
              <w:jc w:val="both"/>
              <w:rPr>
                <w:rFonts w:ascii="Calibri" w:hAnsi="Calibri" w:cs="Calibri"/>
              </w:rPr>
            </w:pPr>
            <w:r w:rsidRPr="00EB2149">
              <w:rPr>
                <w:rFonts w:ascii="Calibri" w:hAnsi="Calibri" w:cs="Calibri"/>
              </w:rPr>
              <w:t>De 51% a 90%</w:t>
            </w:r>
          </w:p>
        </w:tc>
      </w:tr>
      <w:tr w:rsidR="009C4ED1" w:rsidRPr="00EB2149" w14:paraId="5CDF3E03" w14:textId="77777777" w:rsidTr="0097275F">
        <w:trPr>
          <w:trHeight w:val="70"/>
          <w:jc w:val="center"/>
        </w:trPr>
        <w:tc>
          <w:tcPr>
            <w:tcW w:w="3090" w:type="dxa"/>
            <w:shd w:val="clear" w:color="auto" w:fill="FF0000"/>
          </w:tcPr>
          <w:p w14:paraId="718467EB" w14:textId="77777777" w:rsidR="009C4ED1" w:rsidRPr="00EB2149" w:rsidRDefault="009C4ED1" w:rsidP="00554B47">
            <w:pPr>
              <w:spacing w:before="120" w:after="120" w:line="276" w:lineRule="auto"/>
              <w:jc w:val="both"/>
              <w:rPr>
                <w:rFonts w:ascii="Calibri" w:hAnsi="Calibri" w:cs="Calibri"/>
              </w:rPr>
            </w:pPr>
            <w:r w:rsidRPr="00EB2149">
              <w:rPr>
                <w:rFonts w:ascii="Calibri" w:hAnsi="Calibri" w:cs="Calibri"/>
              </w:rPr>
              <w:t>Casi seguro</w:t>
            </w:r>
          </w:p>
        </w:tc>
        <w:tc>
          <w:tcPr>
            <w:tcW w:w="3215" w:type="dxa"/>
          </w:tcPr>
          <w:p w14:paraId="7F939C47" w14:textId="77777777" w:rsidR="009C4ED1" w:rsidRPr="00EB2149" w:rsidRDefault="009C4ED1" w:rsidP="00554B47">
            <w:pPr>
              <w:spacing w:before="120" w:after="120" w:line="276" w:lineRule="auto"/>
              <w:jc w:val="both"/>
              <w:rPr>
                <w:rFonts w:ascii="Calibri" w:hAnsi="Calibri" w:cs="Calibri"/>
              </w:rPr>
            </w:pPr>
            <w:r w:rsidRPr="00EB2149">
              <w:rPr>
                <w:rFonts w:ascii="Calibri" w:hAnsi="Calibri" w:cs="Calibri"/>
              </w:rPr>
              <w:t>De 91% a 100%</w:t>
            </w:r>
          </w:p>
        </w:tc>
      </w:tr>
    </w:tbl>
    <w:p w14:paraId="319B97A4" w14:textId="77777777" w:rsidR="009C4ED1" w:rsidRPr="00F94AE0" w:rsidRDefault="009C4ED1" w:rsidP="00554B47">
      <w:pPr>
        <w:spacing w:before="100" w:beforeAutospacing="1" w:after="100" w:afterAutospacing="1" w:line="276" w:lineRule="auto"/>
        <w:contextualSpacing/>
        <w:jc w:val="both"/>
        <w:rPr>
          <w:rFonts w:ascii="Calibri" w:hAnsi="Calibri" w:cs="Calibri"/>
          <w:noProof/>
          <w:lang w:eastAsia="es-CO"/>
        </w:rPr>
      </w:pPr>
    </w:p>
    <w:p w14:paraId="60688A48" w14:textId="23D65408" w:rsidR="009C4E11" w:rsidRPr="00F94AE0" w:rsidRDefault="009C4E11" w:rsidP="00554B47">
      <w:pPr>
        <w:spacing w:before="100" w:beforeAutospacing="1" w:after="100" w:afterAutospacing="1" w:line="276" w:lineRule="auto"/>
        <w:contextualSpacing/>
        <w:jc w:val="both"/>
        <w:rPr>
          <w:rFonts w:ascii="Calibri" w:hAnsi="Calibri" w:cs="Calibri"/>
          <w:noProof/>
          <w:lang w:eastAsia="es-CO"/>
        </w:rPr>
      </w:pPr>
    </w:p>
    <w:p w14:paraId="1FC49244" w14:textId="408D2651" w:rsidR="009C4E11" w:rsidRPr="00F94AE0" w:rsidRDefault="000963A4" w:rsidP="00554B47">
      <w:pPr>
        <w:spacing w:before="100" w:beforeAutospacing="1" w:after="100" w:afterAutospacing="1" w:line="276" w:lineRule="auto"/>
        <w:contextualSpacing/>
        <w:jc w:val="both"/>
        <w:rPr>
          <w:rFonts w:ascii="Calibri" w:hAnsi="Calibri" w:cs="Calibri"/>
          <w:b/>
          <w:noProof/>
          <w:lang w:eastAsia="es-CO"/>
        </w:rPr>
      </w:pPr>
      <w:r>
        <w:rPr>
          <w:rFonts w:ascii="Calibri" w:hAnsi="Calibri" w:cs="Calibri"/>
          <w:b/>
          <w:noProof/>
          <w:lang w:eastAsia="es-CO"/>
        </w:rPr>
        <w:t>2</w:t>
      </w:r>
      <w:r w:rsidR="00AA04D5" w:rsidRPr="00F94AE0">
        <w:rPr>
          <w:rFonts w:ascii="Calibri" w:hAnsi="Calibri" w:cs="Calibri"/>
          <w:b/>
          <w:noProof/>
          <w:lang w:eastAsia="es-CO"/>
        </w:rPr>
        <w:t>.</w:t>
      </w:r>
      <w:r w:rsidR="00BD330B">
        <w:rPr>
          <w:rFonts w:ascii="Calibri" w:hAnsi="Calibri" w:cs="Calibri"/>
          <w:b/>
          <w:noProof/>
          <w:lang w:eastAsia="es-CO"/>
        </w:rPr>
        <w:t>1</w:t>
      </w:r>
      <w:r w:rsidR="00364A4D" w:rsidRPr="00F94AE0">
        <w:rPr>
          <w:rFonts w:ascii="Calibri" w:hAnsi="Calibri" w:cs="Calibri"/>
          <w:b/>
          <w:noProof/>
          <w:lang w:eastAsia="es-CO"/>
        </w:rPr>
        <w:t>.</w:t>
      </w:r>
      <w:r w:rsidR="00BD330B">
        <w:rPr>
          <w:rFonts w:ascii="Calibri" w:hAnsi="Calibri" w:cs="Calibri"/>
          <w:b/>
          <w:noProof/>
          <w:lang w:eastAsia="es-CO"/>
        </w:rPr>
        <w:t>2.1</w:t>
      </w:r>
      <w:r w:rsidR="00AA04D5" w:rsidRPr="00F94AE0">
        <w:rPr>
          <w:rFonts w:ascii="Calibri" w:hAnsi="Calibri" w:cs="Calibri"/>
          <w:b/>
          <w:noProof/>
          <w:lang w:eastAsia="es-CO"/>
        </w:rPr>
        <w:t>. Lista de chequeo de apoyo para la calificación de la probabilidad</w:t>
      </w:r>
    </w:p>
    <w:p w14:paraId="79355BA0" w14:textId="0FCB3928" w:rsidR="00AA04D5" w:rsidRDefault="00364A4D" w:rsidP="00FA48F0">
      <w:pPr>
        <w:pStyle w:val="Prrafodelista"/>
        <w:numPr>
          <w:ilvl w:val="0"/>
          <w:numId w:val="5"/>
        </w:numPr>
        <w:spacing w:before="100" w:beforeAutospacing="1" w:after="100" w:afterAutospacing="1" w:line="276" w:lineRule="auto"/>
        <w:ind w:left="426"/>
        <w:jc w:val="both"/>
        <w:rPr>
          <w:rFonts w:ascii="Calibri" w:hAnsi="Calibri" w:cs="Calibri"/>
          <w:sz w:val="22"/>
          <w:szCs w:val="22"/>
        </w:rPr>
      </w:pPr>
      <w:r w:rsidRPr="00F94AE0">
        <w:rPr>
          <w:rFonts w:ascii="Calibri" w:hAnsi="Calibri" w:cs="Calibri"/>
          <w:sz w:val="22"/>
          <w:szCs w:val="22"/>
        </w:rPr>
        <w:t>¿El cálculo de la probabilidad de ocurrencia tiene en cuenta las respuestas al riesgo aplicadas y, por tanto, sólo refleja el riesgo residual actual?</w:t>
      </w:r>
    </w:p>
    <w:p w14:paraId="025C7120" w14:textId="77777777" w:rsidR="0026466F" w:rsidRDefault="0026466F" w:rsidP="00554B47">
      <w:pPr>
        <w:pStyle w:val="Prrafodelista"/>
        <w:spacing w:before="100" w:beforeAutospacing="1" w:after="100" w:afterAutospacing="1" w:line="276" w:lineRule="auto"/>
        <w:ind w:left="426"/>
        <w:jc w:val="both"/>
        <w:rPr>
          <w:rFonts w:ascii="Calibri" w:hAnsi="Calibri" w:cs="Calibri"/>
          <w:sz w:val="22"/>
          <w:szCs w:val="22"/>
        </w:rPr>
      </w:pPr>
    </w:p>
    <w:p w14:paraId="3BAEDA74" w14:textId="42801AAA" w:rsidR="00364A4D" w:rsidRDefault="00364A4D" w:rsidP="00FA48F0">
      <w:pPr>
        <w:pStyle w:val="Prrafodelista"/>
        <w:numPr>
          <w:ilvl w:val="0"/>
          <w:numId w:val="5"/>
        </w:numPr>
        <w:spacing w:before="100" w:beforeAutospacing="1" w:after="100" w:afterAutospacing="1" w:line="276" w:lineRule="auto"/>
        <w:ind w:left="426"/>
        <w:jc w:val="both"/>
        <w:rPr>
          <w:rFonts w:ascii="Calibri" w:hAnsi="Calibri" w:cs="Calibri"/>
          <w:sz w:val="22"/>
          <w:szCs w:val="22"/>
        </w:rPr>
      </w:pPr>
      <w:r w:rsidRPr="00F94AE0">
        <w:rPr>
          <w:rFonts w:ascii="Calibri" w:hAnsi="Calibri" w:cs="Calibri"/>
          <w:sz w:val="22"/>
          <w:szCs w:val="22"/>
        </w:rPr>
        <w:t>¿Se han actualizado y tenido en cuenta los acontecimientos actuales y KPI relevantes (por ejemplo, debido a nuevos incidentes, cambios en los KPI relevantes)?</w:t>
      </w:r>
    </w:p>
    <w:p w14:paraId="478BB962" w14:textId="77777777" w:rsidR="00F94AE0" w:rsidRPr="00F94AE0" w:rsidRDefault="00F94AE0" w:rsidP="00554B47">
      <w:pPr>
        <w:pStyle w:val="Prrafodelista"/>
        <w:spacing w:before="100" w:beforeAutospacing="1" w:after="100" w:afterAutospacing="1" w:line="276" w:lineRule="auto"/>
        <w:ind w:left="426"/>
        <w:jc w:val="both"/>
        <w:rPr>
          <w:rFonts w:ascii="Calibri" w:hAnsi="Calibri" w:cs="Calibri"/>
          <w:sz w:val="22"/>
          <w:szCs w:val="22"/>
        </w:rPr>
      </w:pPr>
    </w:p>
    <w:p w14:paraId="5AC9F006" w14:textId="5653C555" w:rsidR="00364A4D" w:rsidRDefault="00364A4D" w:rsidP="00FA48F0">
      <w:pPr>
        <w:pStyle w:val="Prrafodelista"/>
        <w:numPr>
          <w:ilvl w:val="0"/>
          <w:numId w:val="5"/>
        </w:numPr>
        <w:spacing w:before="100" w:beforeAutospacing="1" w:after="100" w:afterAutospacing="1" w:line="276" w:lineRule="auto"/>
        <w:ind w:left="426"/>
        <w:jc w:val="both"/>
        <w:rPr>
          <w:rFonts w:ascii="Calibri" w:hAnsi="Calibri" w:cs="Calibri"/>
          <w:sz w:val="22"/>
          <w:szCs w:val="22"/>
        </w:rPr>
      </w:pPr>
      <w:r w:rsidRPr="00F94AE0">
        <w:rPr>
          <w:rFonts w:ascii="Calibri" w:hAnsi="Calibri" w:cs="Calibri"/>
          <w:sz w:val="22"/>
          <w:szCs w:val="22"/>
        </w:rPr>
        <w:t>¿Se ha tenido en cuenta cualquier cambio contextual (por ejemplo, cambios en la legislación)?</w:t>
      </w:r>
    </w:p>
    <w:p w14:paraId="66C63AD3" w14:textId="77777777" w:rsidR="00F94AE0" w:rsidRPr="00F94AE0" w:rsidRDefault="00F94AE0" w:rsidP="00554B47">
      <w:pPr>
        <w:pStyle w:val="Prrafodelista"/>
        <w:spacing w:before="100" w:beforeAutospacing="1" w:after="100" w:afterAutospacing="1" w:line="276" w:lineRule="auto"/>
        <w:ind w:left="426"/>
        <w:jc w:val="both"/>
        <w:rPr>
          <w:rFonts w:ascii="Calibri" w:hAnsi="Calibri" w:cs="Calibri"/>
          <w:sz w:val="22"/>
          <w:szCs w:val="22"/>
        </w:rPr>
      </w:pPr>
    </w:p>
    <w:p w14:paraId="0618100A" w14:textId="6F7CEA29" w:rsidR="00364A4D" w:rsidRDefault="00364A4D" w:rsidP="00FA48F0">
      <w:pPr>
        <w:pStyle w:val="Prrafodelista"/>
        <w:numPr>
          <w:ilvl w:val="0"/>
          <w:numId w:val="5"/>
        </w:numPr>
        <w:spacing w:before="100" w:beforeAutospacing="1" w:after="100" w:afterAutospacing="1" w:line="276" w:lineRule="auto"/>
        <w:ind w:left="426"/>
        <w:jc w:val="both"/>
        <w:rPr>
          <w:rFonts w:ascii="Calibri" w:hAnsi="Calibri" w:cs="Calibri"/>
          <w:sz w:val="22"/>
          <w:szCs w:val="22"/>
        </w:rPr>
      </w:pPr>
      <w:r w:rsidRPr="00F94AE0">
        <w:rPr>
          <w:rFonts w:ascii="Calibri" w:hAnsi="Calibri" w:cs="Calibri"/>
          <w:sz w:val="22"/>
          <w:szCs w:val="22"/>
        </w:rPr>
        <w:t>¿Se han tenido en cuenta los cambios en la empresa (por ejemplo, la estrategia corporativa)?</w:t>
      </w:r>
    </w:p>
    <w:p w14:paraId="1E929044" w14:textId="77777777" w:rsidR="00E50A7E" w:rsidRPr="00E50A7E" w:rsidRDefault="00E50A7E" w:rsidP="00554B47">
      <w:pPr>
        <w:pStyle w:val="Prrafodelista"/>
        <w:spacing w:line="276" w:lineRule="auto"/>
        <w:rPr>
          <w:rFonts w:ascii="Calibri" w:hAnsi="Calibri" w:cs="Calibri"/>
          <w:sz w:val="22"/>
          <w:szCs w:val="22"/>
        </w:rPr>
      </w:pPr>
    </w:p>
    <w:p w14:paraId="11A7E09A" w14:textId="66DFBCB0" w:rsidR="00364A4D" w:rsidRPr="00F94AE0" w:rsidRDefault="00364A4D" w:rsidP="00FA48F0">
      <w:pPr>
        <w:pStyle w:val="Prrafodelista"/>
        <w:numPr>
          <w:ilvl w:val="0"/>
          <w:numId w:val="5"/>
        </w:numPr>
        <w:spacing w:before="100" w:beforeAutospacing="1" w:after="100" w:afterAutospacing="1" w:line="276" w:lineRule="auto"/>
        <w:ind w:left="426"/>
        <w:jc w:val="both"/>
        <w:rPr>
          <w:rFonts w:ascii="Calibri" w:hAnsi="Calibri" w:cs="Calibri"/>
          <w:sz w:val="22"/>
          <w:szCs w:val="22"/>
        </w:rPr>
      </w:pPr>
      <w:r w:rsidRPr="00F94AE0">
        <w:rPr>
          <w:rFonts w:ascii="Calibri" w:hAnsi="Calibri" w:cs="Calibri"/>
          <w:sz w:val="22"/>
          <w:szCs w:val="22"/>
        </w:rPr>
        <w:t xml:space="preserve">¿Se tiene en cuenta el horizonte </w:t>
      </w:r>
      <w:r w:rsidR="003E2477">
        <w:rPr>
          <w:rFonts w:ascii="Calibri" w:hAnsi="Calibri" w:cs="Calibri"/>
          <w:sz w:val="22"/>
          <w:szCs w:val="22"/>
        </w:rPr>
        <w:t>u</w:t>
      </w:r>
      <w:r w:rsidRPr="00F94AE0">
        <w:rPr>
          <w:rFonts w:ascii="Calibri" w:hAnsi="Calibri" w:cs="Calibri"/>
          <w:sz w:val="22"/>
          <w:szCs w:val="22"/>
        </w:rPr>
        <w:t xml:space="preserve"> horizontes temporales correctos (cuándo es el momento más temprano en que puede materializarse el riesgo y durante cuánto tiempo cabe esperar posibles efectos financieros)?</w:t>
      </w:r>
    </w:p>
    <w:p w14:paraId="65280E76" w14:textId="77777777" w:rsidR="00F94AE0" w:rsidRPr="00F94AE0" w:rsidRDefault="00F94AE0" w:rsidP="00554B47">
      <w:pPr>
        <w:pStyle w:val="Prrafodelista"/>
        <w:spacing w:before="100" w:beforeAutospacing="1" w:after="100" w:afterAutospacing="1" w:line="276" w:lineRule="auto"/>
        <w:ind w:left="426"/>
        <w:jc w:val="both"/>
        <w:rPr>
          <w:rFonts w:ascii="Calibri" w:hAnsi="Calibri" w:cs="Calibri"/>
          <w:sz w:val="22"/>
          <w:szCs w:val="22"/>
        </w:rPr>
      </w:pPr>
    </w:p>
    <w:p w14:paraId="21165486" w14:textId="4CBFA5E6" w:rsidR="00364A4D" w:rsidRPr="00F94AE0" w:rsidRDefault="00364A4D" w:rsidP="00FA48F0">
      <w:pPr>
        <w:pStyle w:val="Prrafodelista"/>
        <w:numPr>
          <w:ilvl w:val="0"/>
          <w:numId w:val="5"/>
        </w:numPr>
        <w:spacing w:before="100" w:beforeAutospacing="1" w:after="100" w:afterAutospacing="1" w:line="276" w:lineRule="auto"/>
        <w:ind w:left="426"/>
        <w:jc w:val="both"/>
        <w:rPr>
          <w:rFonts w:ascii="Calibri" w:hAnsi="Calibri" w:cs="Calibri"/>
          <w:sz w:val="22"/>
          <w:szCs w:val="22"/>
        </w:rPr>
      </w:pPr>
      <w:r w:rsidRPr="00F94AE0">
        <w:rPr>
          <w:rFonts w:ascii="Calibri" w:hAnsi="Calibri" w:cs="Calibri"/>
          <w:sz w:val="22"/>
          <w:szCs w:val="22"/>
        </w:rPr>
        <w:t>¿Ha cambiado la probabilidad de ocurrencia debido a un cambio en la situación del riesgo y/o a la aplicación de medidas de control del riesgo?</w:t>
      </w:r>
    </w:p>
    <w:p w14:paraId="6F4C4B02" w14:textId="77777777" w:rsidR="00F94AE0" w:rsidRPr="00F94AE0" w:rsidRDefault="00F94AE0" w:rsidP="00554B47">
      <w:pPr>
        <w:pStyle w:val="Prrafodelista"/>
        <w:spacing w:before="100" w:beforeAutospacing="1" w:after="100" w:afterAutospacing="1" w:line="276" w:lineRule="auto"/>
        <w:ind w:left="426"/>
        <w:jc w:val="both"/>
        <w:rPr>
          <w:rFonts w:ascii="Calibri" w:hAnsi="Calibri" w:cs="Calibri"/>
          <w:sz w:val="22"/>
          <w:szCs w:val="22"/>
        </w:rPr>
      </w:pPr>
    </w:p>
    <w:p w14:paraId="785CFB02" w14:textId="5CE67F7D" w:rsidR="00364A4D" w:rsidRPr="00F94AE0" w:rsidRDefault="00364A4D" w:rsidP="00FA48F0">
      <w:pPr>
        <w:pStyle w:val="Prrafodelista"/>
        <w:numPr>
          <w:ilvl w:val="0"/>
          <w:numId w:val="5"/>
        </w:numPr>
        <w:spacing w:before="100" w:beforeAutospacing="1" w:after="100" w:afterAutospacing="1" w:line="276" w:lineRule="auto"/>
        <w:ind w:left="426"/>
        <w:jc w:val="both"/>
        <w:rPr>
          <w:rFonts w:ascii="Calibri" w:hAnsi="Calibri" w:cs="Calibri"/>
          <w:sz w:val="22"/>
          <w:szCs w:val="22"/>
        </w:rPr>
      </w:pPr>
      <w:r w:rsidRPr="00F94AE0">
        <w:rPr>
          <w:rFonts w:ascii="Calibri" w:hAnsi="Calibri" w:cs="Calibri"/>
          <w:sz w:val="22"/>
          <w:szCs w:val="22"/>
        </w:rPr>
        <w:t>¿Puede especificarse con mayor precisión el intervalo de probabilidad de ocurrencia en determinadas circunstancias?</w:t>
      </w:r>
    </w:p>
    <w:p w14:paraId="11B5D0AE" w14:textId="77777777" w:rsidR="00F94AE0" w:rsidRPr="00F94AE0" w:rsidRDefault="00F94AE0" w:rsidP="00554B47">
      <w:pPr>
        <w:pStyle w:val="Prrafodelista"/>
        <w:spacing w:before="100" w:beforeAutospacing="1" w:after="100" w:afterAutospacing="1" w:line="276" w:lineRule="auto"/>
        <w:ind w:left="426"/>
        <w:jc w:val="both"/>
        <w:rPr>
          <w:rFonts w:ascii="Calibri" w:hAnsi="Calibri" w:cs="Calibri"/>
          <w:sz w:val="22"/>
          <w:szCs w:val="22"/>
        </w:rPr>
      </w:pPr>
    </w:p>
    <w:p w14:paraId="16E9E8ED" w14:textId="444CA75E" w:rsidR="00364A4D" w:rsidRDefault="00364A4D" w:rsidP="00FA48F0">
      <w:pPr>
        <w:pStyle w:val="Prrafodelista"/>
        <w:numPr>
          <w:ilvl w:val="0"/>
          <w:numId w:val="5"/>
        </w:numPr>
        <w:spacing w:before="100" w:beforeAutospacing="1" w:after="100" w:afterAutospacing="1" w:line="276" w:lineRule="auto"/>
        <w:ind w:left="426"/>
        <w:jc w:val="both"/>
        <w:rPr>
          <w:rFonts w:ascii="Calibri" w:hAnsi="Calibri" w:cs="Calibri"/>
          <w:sz w:val="22"/>
          <w:szCs w:val="22"/>
        </w:rPr>
      </w:pPr>
      <w:r w:rsidRPr="00F94AE0">
        <w:rPr>
          <w:rFonts w:ascii="Calibri" w:hAnsi="Calibri" w:cs="Calibri"/>
          <w:sz w:val="22"/>
          <w:szCs w:val="22"/>
        </w:rPr>
        <w:t>¿Qué técnicas de análisis se utilizan para determinar la probabilidad de ocurrencia (por ejemplo, análisis de series temporales, análisis de escenarios, análisis de frecuencias, opinión de expertos, etc.)?</w:t>
      </w:r>
    </w:p>
    <w:p w14:paraId="4154CB96" w14:textId="77777777" w:rsidR="00062A8F" w:rsidRPr="00062A8F" w:rsidRDefault="00062A8F" w:rsidP="00062A8F">
      <w:pPr>
        <w:pStyle w:val="Prrafodelista"/>
        <w:rPr>
          <w:rFonts w:ascii="Calibri" w:hAnsi="Calibri" w:cs="Calibri"/>
          <w:sz w:val="22"/>
          <w:szCs w:val="22"/>
        </w:rPr>
      </w:pPr>
    </w:p>
    <w:p w14:paraId="4BBD899B" w14:textId="088AEB95" w:rsidR="00062A8F" w:rsidRDefault="00062A8F" w:rsidP="00FA48F0">
      <w:pPr>
        <w:pStyle w:val="Prrafodelista"/>
        <w:numPr>
          <w:ilvl w:val="0"/>
          <w:numId w:val="5"/>
        </w:numPr>
        <w:spacing w:before="100" w:beforeAutospacing="1" w:after="100" w:afterAutospacing="1" w:line="276" w:lineRule="auto"/>
        <w:ind w:left="426"/>
        <w:jc w:val="both"/>
        <w:rPr>
          <w:rFonts w:ascii="Calibri" w:hAnsi="Calibri" w:cs="Calibri"/>
          <w:sz w:val="22"/>
          <w:szCs w:val="22"/>
        </w:rPr>
      </w:pPr>
      <w:r>
        <w:rPr>
          <w:rFonts w:ascii="Calibri" w:hAnsi="Calibri" w:cs="Calibri"/>
          <w:sz w:val="22"/>
          <w:szCs w:val="22"/>
        </w:rPr>
        <w:t>¿El cálculo de la probabilidad de ocurrencia tiene en cuenta las respuestas al riesgo aplicadas -controles- y, por tanto, solo refleja el riesgo residual actual?</w:t>
      </w:r>
    </w:p>
    <w:p w14:paraId="4592A1CC" w14:textId="77777777" w:rsidR="00062A8F" w:rsidRPr="00062A8F" w:rsidRDefault="00062A8F" w:rsidP="00062A8F">
      <w:pPr>
        <w:pStyle w:val="Prrafodelista"/>
        <w:rPr>
          <w:rFonts w:ascii="Calibri" w:hAnsi="Calibri" w:cs="Calibri"/>
          <w:sz w:val="22"/>
          <w:szCs w:val="22"/>
        </w:rPr>
      </w:pPr>
    </w:p>
    <w:p w14:paraId="547C749E" w14:textId="6FCDE76C" w:rsidR="00062A8F" w:rsidRDefault="00062A8F" w:rsidP="00FA48F0">
      <w:pPr>
        <w:pStyle w:val="Prrafodelista"/>
        <w:numPr>
          <w:ilvl w:val="0"/>
          <w:numId w:val="5"/>
        </w:numPr>
        <w:spacing w:before="100" w:beforeAutospacing="1" w:after="100" w:afterAutospacing="1" w:line="276" w:lineRule="auto"/>
        <w:ind w:left="426"/>
        <w:jc w:val="both"/>
        <w:rPr>
          <w:rFonts w:ascii="Calibri" w:hAnsi="Calibri" w:cs="Calibri"/>
          <w:sz w:val="22"/>
          <w:szCs w:val="22"/>
        </w:rPr>
      </w:pPr>
      <w:r>
        <w:rPr>
          <w:rFonts w:ascii="Calibri" w:hAnsi="Calibri" w:cs="Calibri"/>
          <w:sz w:val="22"/>
          <w:szCs w:val="22"/>
        </w:rPr>
        <w:t xml:space="preserve">¿Qué técnicas de análisis se utilizan para determinar la probabilidad de ocurrencia (por ejemplo, </w:t>
      </w:r>
      <w:r w:rsidRPr="007B262F">
        <w:rPr>
          <w:rFonts w:ascii="Calibri" w:hAnsi="Calibri" w:cs="Calibri"/>
          <w:sz w:val="22"/>
          <w:szCs w:val="22"/>
        </w:rPr>
        <w:t>análisis de series temporales, análisis de escenarios, análisis de frecuencias, opinión de expertos, etc.)?</w:t>
      </w:r>
    </w:p>
    <w:p w14:paraId="4E593104" w14:textId="77777777" w:rsidR="0026466F" w:rsidRPr="0026466F" w:rsidRDefault="0026466F" w:rsidP="00554B47">
      <w:pPr>
        <w:pStyle w:val="Prrafodelista"/>
        <w:spacing w:line="276" w:lineRule="auto"/>
        <w:rPr>
          <w:rFonts w:ascii="Calibri" w:hAnsi="Calibri" w:cs="Calibri"/>
          <w:sz w:val="22"/>
          <w:szCs w:val="22"/>
        </w:rPr>
      </w:pPr>
    </w:p>
    <w:p w14:paraId="2DDDCF5C" w14:textId="1DEDD76E" w:rsidR="0008268C" w:rsidRPr="00E50A7E" w:rsidRDefault="000963A4" w:rsidP="00554B47">
      <w:pPr>
        <w:pStyle w:val="Ttulo3"/>
        <w:numPr>
          <w:ilvl w:val="0"/>
          <w:numId w:val="0"/>
        </w:numPr>
        <w:spacing w:line="276" w:lineRule="auto"/>
        <w:rPr>
          <w:rFonts w:ascii="Calibri" w:eastAsiaTheme="minorHAnsi" w:hAnsi="Calibri" w:cs="Calibri"/>
          <w:bCs w:val="0"/>
          <w:lang w:val="es-MX"/>
        </w:rPr>
      </w:pPr>
      <w:r w:rsidRPr="00E50A7E">
        <w:rPr>
          <w:rFonts w:ascii="Calibri" w:eastAsiaTheme="minorHAnsi" w:hAnsi="Calibri" w:cs="Calibri"/>
          <w:bCs w:val="0"/>
          <w:lang w:val="es-MX"/>
        </w:rPr>
        <w:t>2</w:t>
      </w:r>
      <w:r w:rsidR="00F94AE0" w:rsidRPr="00E50A7E">
        <w:rPr>
          <w:rFonts w:ascii="Calibri" w:eastAsiaTheme="minorHAnsi" w:hAnsi="Calibri" w:cs="Calibri"/>
          <w:bCs w:val="0"/>
          <w:lang w:val="es-MX"/>
        </w:rPr>
        <w:t>.</w:t>
      </w:r>
      <w:r w:rsidR="007B262F">
        <w:rPr>
          <w:rFonts w:ascii="Calibri" w:eastAsiaTheme="minorHAnsi" w:hAnsi="Calibri" w:cs="Calibri"/>
          <w:bCs w:val="0"/>
          <w:lang w:val="es-MX"/>
        </w:rPr>
        <w:t>1.3</w:t>
      </w:r>
      <w:r w:rsidR="00F94AE0" w:rsidRPr="00E50A7E">
        <w:rPr>
          <w:rFonts w:ascii="Calibri" w:eastAsiaTheme="minorHAnsi" w:hAnsi="Calibri" w:cs="Calibri"/>
          <w:bCs w:val="0"/>
          <w:lang w:val="es-MX"/>
        </w:rPr>
        <w:t xml:space="preserve">. </w:t>
      </w:r>
      <w:r w:rsidR="003648A2" w:rsidRPr="00E50A7E">
        <w:rPr>
          <w:rFonts w:ascii="Calibri" w:eastAsiaTheme="minorHAnsi" w:hAnsi="Calibri" w:cs="Calibri"/>
          <w:bCs w:val="0"/>
          <w:lang w:val="es-MX"/>
        </w:rPr>
        <w:t>Impacto</w:t>
      </w:r>
    </w:p>
    <w:p w14:paraId="47FB6AC7" w14:textId="2FAF1040" w:rsidR="00342332" w:rsidRDefault="00D67136" w:rsidP="00554B47">
      <w:pPr>
        <w:spacing w:before="120" w:line="276" w:lineRule="auto"/>
        <w:jc w:val="both"/>
        <w:rPr>
          <w:rFonts w:ascii="Calibri" w:hAnsi="Calibri" w:cs="Calibri"/>
        </w:rPr>
      </w:pPr>
      <w:r w:rsidRPr="008A433C">
        <w:t xml:space="preserve">Si el </w:t>
      </w:r>
      <w:r w:rsidR="0062468D">
        <w:t>r</w:t>
      </w:r>
      <w:r>
        <w:t>iesgo</w:t>
      </w:r>
      <w:r w:rsidRPr="008A433C">
        <w:t xml:space="preserve"> se materializa, el impacto </w:t>
      </w:r>
      <w:r w:rsidR="0062468D">
        <w:t xml:space="preserve">de éste </w:t>
      </w:r>
      <w:r w:rsidRPr="008A433C">
        <w:t xml:space="preserve">representará el efecto financiero sobre el logro de los objetivos </w:t>
      </w:r>
      <w:r w:rsidR="005F71B9">
        <w:t xml:space="preserve">de las Sociedades del Grupo </w:t>
      </w:r>
      <w:proofErr w:type="spellStart"/>
      <w:r w:rsidR="005F71B9">
        <w:t>Quirónsalud</w:t>
      </w:r>
      <w:proofErr w:type="spellEnd"/>
      <w:r w:rsidR="005F71B9">
        <w:t xml:space="preserve"> Colombia.</w:t>
      </w:r>
      <w:r w:rsidRPr="008A433C">
        <w:t xml:space="preserve"> El impacto potencial de que un </w:t>
      </w:r>
      <w:r>
        <w:t>Riesgo</w:t>
      </w:r>
      <w:r w:rsidRPr="008A433C">
        <w:t xml:space="preserve"> se materialice se determinará en una evaluación cuantitativa</w:t>
      </w:r>
      <w:r w:rsidR="00342332">
        <w:t xml:space="preserve">, </w:t>
      </w:r>
      <w:r w:rsidR="00342332">
        <w:rPr>
          <w:rFonts w:ascii="Calibri" w:hAnsi="Calibri" w:cs="Calibri"/>
        </w:rPr>
        <w:t>valorada en términos de la potencial afectación económica en pesos. Los siguientes son los rangos de valores en euros para la calificación del impacto, los cuales se convertirán a pesos, anualmente, a la tasa de cambio con la que la Dirección Financiera realiza el presupuesto.</w:t>
      </w:r>
      <w:r w:rsidR="00342332" w:rsidRPr="00AF0C0C">
        <w:rPr>
          <w:rFonts w:ascii="Calibri" w:hAnsi="Calibri" w:cs="Calibri"/>
        </w:rPr>
        <w:t xml:space="preserve"> </w:t>
      </w:r>
    </w:p>
    <w:p w14:paraId="09D63C97" w14:textId="611DDE66" w:rsidR="00342332" w:rsidRPr="00ED30BC" w:rsidRDefault="00C00871" w:rsidP="00554B47">
      <w:pPr>
        <w:spacing w:after="240" w:line="276" w:lineRule="auto"/>
        <w:jc w:val="center"/>
        <w:rPr>
          <w:rFonts w:ascii="Calibri" w:hAnsi="Calibri" w:cs="Calibri"/>
          <w:b/>
        </w:rPr>
      </w:pPr>
      <w:r>
        <w:rPr>
          <w:rFonts w:ascii="Calibri" w:hAnsi="Calibri" w:cs="Calibri"/>
          <w:b/>
        </w:rPr>
        <w:t>Cuadro</w:t>
      </w:r>
      <w:r w:rsidR="00342332" w:rsidRPr="00ED30BC">
        <w:rPr>
          <w:rFonts w:ascii="Calibri" w:hAnsi="Calibri" w:cs="Calibri"/>
          <w:b/>
        </w:rPr>
        <w:t xml:space="preserve"> </w:t>
      </w:r>
      <w:r w:rsidR="00342332">
        <w:rPr>
          <w:rFonts w:ascii="Calibri" w:hAnsi="Calibri" w:cs="Calibri"/>
          <w:b/>
        </w:rPr>
        <w:t>4</w:t>
      </w:r>
      <w:r w:rsidR="00342332" w:rsidRPr="00ED30BC">
        <w:rPr>
          <w:rFonts w:ascii="Calibri" w:hAnsi="Calibri" w:cs="Calibri"/>
          <w:b/>
        </w:rPr>
        <w:t>. Nivel de impacto para la valoración de los 3 escenarios de riesgos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977"/>
      </w:tblGrid>
      <w:tr w:rsidR="00342332" w:rsidRPr="001D0119" w14:paraId="286C29B6" w14:textId="77777777" w:rsidTr="0097275F">
        <w:trPr>
          <w:jc w:val="center"/>
        </w:trPr>
        <w:tc>
          <w:tcPr>
            <w:tcW w:w="2518" w:type="dxa"/>
            <w:shd w:val="clear" w:color="auto" w:fill="00B2A9"/>
          </w:tcPr>
          <w:p w14:paraId="7ADF359C" w14:textId="77777777" w:rsidR="00342332" w:rsidRPr="001D0119" w:rsidRDefault="00342332" w:rsidP="00554B47">
            <w:pPr>
              <w:spacing w:before="120" w:after="120" w:line="276" w:lineRule="auto"/>
              <w:jc w:val="center"/>
              <w:rPr>
                <w:rFonts w:ascii="Calibri" w:hAnsi="Calibri" w:cs="Calibri"/>
                <w:b/>
                <w:color w:val="FFFFFF"/>
              </w:rPr>
            </w:pPr>
            <w:r w:rsidRPr="001D0119">
              <w:rPr>
                <w:rFonts w:ascii="Calibri" w:hAnsi="Calibri" w:cs="Calibri"/>
                <w:b/>
                <w:color w:val="FFFFFF"/>
              </w:rPr>
              <w:t>Criterios y calificación</w:t>
            </w:r>
          </w:p>
        </w:tc>
        <w:tc>
          <w:tcPr>
            <w:tcW w:w="2977" w:type="dxa"/>
            <w:shd w:val="clear" w:color="auto" w:fill="00B2A9"/>
          </w:tcPr>
          <w:p w14:paraId="601889D2" w14:textId="77777777" w:rsidR="00342332" w:rsidRPr="001D0119" w:rsidRDefault="00342332" w:rsidP="00554B47">
            <w:pPr>
              <w:spacing w:before="120" w:after="120" w:line="276" w:lineRule="auto"/>
              <w:jc w:val="center"/>
              <w:rPr>
                <w:rFonts w:ascii="Calibri" w:hAnsi="Calibri" w:cs="Calibri"/>
                <w:b/>
                <w:color w:val="FFFFFF"/>
              </w:rPr>
            </w:pPr>
            <w:r w:rsidRPr="001D0119">
              <w:rPr>
                <w:rFonts w:ascii="Calibri" w:hAnsi="Calibri" w:cs="Calibri"/>
                <w:b/>
                <w:color w:val="FFFFFF"/>
              </w:rPr>
              <w:t>Afectación económica</w:t>
            </w:r>
          </w:p>
        </w:tc>
      </w:tr>
      <w:tr w:rsidR="00342332" w:rsidRPr="001D0119" w14:paraId="607C2987" w14:textId="77777777" w:rsidTr="0097275F">
        <w:trPr>
          <w:jc w:val="center"/>
        </w:trPr>
        <w:tc>
          <w:tcPr>
            <w:tcW w:w="2518" w:type="dxa"/>
            <w:shd w:val="clear" w:color="auto" w:fill="92D050"/>
          </w:tcPr>
          <w:p w14:paraId="5888FE96" w14:textId="77777777" w:rsidR="00342332" w:rsidRPr="001D0119" w:rsidRDefault="00342332" w:rsidP="00554B47">
            <w:pPr>
              <w:spacing w:before="120" w:after="120" w:line="276" w:lineRule="auto"/>
              <w:jc w:val="both"/>
              <w:rPr>
                <w:rFonts w:ascii="Calibri" w:hAnsi="Calibri" w:cs="Calibri"/>
              </w:rPr>
            </w:pPr>
            <w:r w:rsidRPr="001D0119">
              <w:rPr>
                <w:rFonts w:ascii="Calibri" w:hAnsi="Calibri" w:cs="Calibri"/>
              </w:rPr>
              <w:t>Bajo - 1</w:t>
            </w:r>
          </w:p>
        </w:tc>
        <w:tc>
          <w:tcPr>
            <w:tcW w:w="2977" w:type="dxa"/>
          </w:tcPr>
          <w:p w14:paraId="1A9BA7AC" w14:textId="77777777" w:rsidR="00342332" w:rsidRPr="001D0119" w:rsidRDefault="00342332" w:rsidP="00554B47">
            <w:pPr>
              <w:spacing w:before="120" w:after="120" w:line="276" w:lineRule="auto"/>
              <w:jc w:val="both"/>
              <w:rPr>
                <w:rFonts w:ascii="Calibri" w:hAnsi="Calibri" w:cs="Calibri"/>
              </w:rPr>
            </w:pPr>
            <w:r w:rsidRPr="001D0119">
              <w:rPr>
                <w:rFonts w:ascii="Calibri" w:hAnsi="Calibri" w:cs="Calibri"/>
              </w:rPr>
              <w:t>De €0 a €100.000</w:t>
            </w:r>
          </w:p>
        </w:tc>
      </w:tr>
      <w:tr w:rsidR="00342332" w:rsidRPr="001D0119" w14:paraId="7D6B40C5" w14:textId="77777777" w:rsidTr="0097275F">
        <w:trPr>
          <w:jc w:val="center"/>
        </w:trPr>
        <w:tc>
          <w:tcPr>
            <w:tcW w:w="2518" w:type="dxa"/>
            <w:shd w:val="clear" w:color="auto" w:fill="FFFF00"/>
          </w:tcPr>
          <w:p w14:paraId="16521B27" w14:textId="77777777" w:rsidR="00342332" w:rsidRPr="001D0119" w:rsidRDefault="00342332" w:rsidP="00554B47">
            <w:pPr>
              <w:spacing w:before="120" w:after="120" w:line="276" w:lineRule="auto"/>
              <w:jc w:val="both"/>
              <w:rPr>
                <w:rFonts w:ascii="Calibri" w:hAnsi="Calibri" w:cs="Calibri"/>
              </w:rPr>
            </w:pPr>
            <w:r w:rsidRPr="001D0119">
              <w:rPr>
                <w:rFonts w:ascii="Calibri" w:hAnsi="Calibri" w:cs="Calibri"/>
              </w:rPr>
              <w:t>Medio - 2</w:t>
            </w:r>
          </w:p>
        </w:tc>
        <w:tc>
          <w:tcPr>
            <w:tcW w:w="2977" w:type="dxa"/>
          </w:tcPr>
          <w:p w14:paraId="66E86B5A" w14:textId="77777777" w:rsidR="00342332" w:rsidRPr="001D0119" w:rsidRDefault="00342332" w:rsidP="00554B47">
            <w:pPr>
              <w:spacing w:before="120" w:after="120" w:line="276" w:lineRule="auto"/>
              <w:jc w:val="both"/>
              <w:rPr>
                <w:rFonts w:ascii="Calibri" w:hAnsi="Calibri" w:cs="Calibri"/>
              </w:rPr>
            </w:pPr>
            <w:r w:rsidRPr="001D0119">
              <w:rPr>
                <w:rFonts w:ascii="Calibri" w:hAnsi="Calibri" w:cs="Calibri"/>
              </w:rPr>
              <w:t>De €100.001 a €500.000</w:t>
            </w:r>
          </w:p>
        </w:tc>
      </w:tr>
      <w:tr w:rsidR="00342332" w:rsidRPr="001D0119" w14:paraId="05BA4DB2" w14:textId="77777777" w:rsidTr="0097275F">
        <w:trPr>
          <w:jc w:val="center"/>
        </w:trPr>
        <w:tc>
          <w:tcPr>
            <w:tcW w:w="2518" w:type="dxa"/>
            <w:shd w:val="clear" w:color="auto" w:fill="FFC000"/>
          </w:tcPr>
          <w:p w14:paraId="16A0C70C" w14:textId="77777777" w:rsidR="00342332" w:rsidRPr="001D0119" w:rsidRDefault="00342332" w:rsidP="00554B47">
            <w:pPr>
              <w:spacing w:before="120" w:after="120" w:line="276" w:lineRule="auto"/>
              <w:jc w:val="both"/>
              <w:rPr>
                <w:rFonts w:ascii="Calibri" w:hAnsi="Calibri" w:cs="Calibri"/>
              </w:rPr>
            </w:pPr>
            <w:r w:rsidRPr="001D0119">
              <w:rPr>
                <w:rFonts w:ascii="Calibri" w:hAnsi="Calibri" w:cs="Calibri"/>
              </w:rPr>
              <w:t>Alto - 3</w:t>
            </w:r>
          </w:p>
        </w:tc>
        <w:tc>
          <w:tcPr>
            <w:tcW w:w="2977" w:type="dxa"/>
          </w:tcPr>
          <w:p w14:paraId="3100C60A" w14:textId="77777777" w:rsidR="00342332" w:rsidRPr="001D0119" w:rsidRDefault="00342332" w:rsidP="00554B47">
            <w:pPr>
              <w:spacing w:before="120" w:after="120" w:line="276" w:lineRule="auto"/>
              <w:jc w:val="both"/>
              <w:rPr>
                <w:rFonts w:ascii="Calibri" w:hAnsi="Calibri" w:cs="Calibri"/>
              </w:rPr>
            </w:pPr>
            <w:r w:rsidRPr="001D0119">
              <w:rPr>
                <w:rFonts w:ascii="Calibri" w:hAnsi="Calibri" w:cs="Calibri"/>
              </w:rPr>
              <w:t>De €500.001 a €1.000.000</w:t>
            </w:r>
          </w:p>
        </w:tc>
      </w:tr>
      <w:tr w:rsidR="00342332" w:rsidRPr="001D0119" w14:paraId="212029CC" w14:textId="77777777" w:rsidTr="0097275F">
        <w:trPr>
          <w:jc w:val="center"/>
        </w:trPr>
        <w:tc>
          <w:tcPr>
            <w:tcW w:w="2518" w:type="dxa"/>
            <w:shd w:val="clear" w:color="auto" w:fill="FF0000"/>
          </w:tcPr>
          <w:p w14:paraId="574353E5" w14:textId="77777777" w:rsidR="00342332" w:rsidRPr="001D0119" w:rsidRDefault="00342332" w:rsidP="00554B47">
            <w:pPr>
              <w:spacing w:before="120" w:after="120" w:line="276" w:lineRule="auto"/>
              <w:jc w:val="both"/>
              <w:rPr>
                <w:rFonts w:ascii="Calibri" w:hAnsi="Calibri" w:cs="Calibri"/>
              </w:rPr>
            </w:pPr>
            <w:r w:rsidRPr="001D0119">
              <w:rPr>
                <w:rFonts w:ascii="Calibri" w:hAnsi="Calibri" w:cs="Calibri"/>
              </w:rPr>
              <w:t>Severo - 4</w:t>
            </w:r>
          </w:p>
        </w:tc>
        <w:tc>
          <w:tcPr>
            <w:tcW w:w="2977" w:type="dxa"/>
          </w:tcPr>
          <w:p w14:paraId="4CF654CD" w14:textId="77777777" w:rsidR="00342332" w:rsidRPr="001D0119" w:rsidRDefault="00342332" w:rsidP="00554B47">
            <w:pPr>
              <w:spacing w:before="120" w:after="120" w:line="276" w:lineRule="auto"/>
              <w:jc w:val="both"/>
              <w:rPr>
                <w:rFonts w:ascii="Calibri" w:hAnsi="Calibri" w:cs="Calibri"/>
              </w:rPr>
            </w:pPr>
            <w:r w:rsidRPr="001D0119">
              <w:rPr>
                <w:rFonts w:ascii="Calibri" w:hAnsi="Calibri" w:cs="Calibri"/>
              </w:rPr>
              <w:t>Mayor a €1.000.001</w:t>
            </w:r>
          </w:p>
        </w:tc>
      </w:tr>
    </w:tbl>
    <w:p w14:paraId="69F02B1B" w14:textId="77777777" w:rsidR="00342332" w:rsidRDefault="00342332" w:rsidP="00554B47">
      <w:pPr>
        <w:spacing w:before="120" w:line="276" w:lineRule="auto"/>
        <w:jc w:val="both"/>
        <w:rPr>
          <w:rFonts w:ascii="Calibri" w:hAnsi="Calibri" w:cs="Calibri"/>
        </w:rPr>
      </w:pPr>
      <w:r w:rsidRPr="00AF0C0C">
        <w:rPr>
          <w:rFonts w:ascii="Calibri" w:hAnsi="Calibri" w:cs="Calibri"/>
        </w:rPr>
        <w:t>La información adicional sobre los efectos de flujo de caja ya real</w:t>
      </w:r>
      <w:r>
        <w:rPr>
          <w:rFonts w:ascii="Calibri" w:hAnsi="Calibri" w:cs="Calibri"/>
        </w:rPr>
        <w:t>i</w:t>
      </w:r>
      <w:r w:rsidRPr="00AF0C0C">
        <w:rPr>
          <w:rFonts w:ascii="Calibri" w:hAnsi="Calibri" w:cs="Calibri"/>
        </w:rPr>
        <w:t xml:space="preserve">zados y las acumulaciones registradas con respecto al </w:t>
      </w:r>
      <w:r>
        <w:rPr>
          <w:rFonts w:ascii="Calibri" w:hAnsi="Calibri" w:cs="Calibri"/>
        </w:rPr>
        <w:t>r</w:t>
      </w:r>
      <w:r w:rsidRPr="00AF0C0C">
        <w:rPr>
          <w:rFonts w:ascii="Calibri" w:hAnsi="Calibri" w:cs="Calibri"/>
        </w:rPr>
        <w:t xml:space="preserve">iesgo relevante debe capturarse también en </w:t>
      </w:r>
      <w:r>
        <w:rPr>
          <w:rFonts w:ascii="Calibri" w:hAnsi="Calibri" w:cs="Calibri"/>
        </w:rPr>
        <w:t>el sistema de gestión de riesgos</w:t>
      </w:r>
      <w:r w:rsidRPr="00AF0C0C">
        <w:rPr>
          <w:rFonts w:ascii="Calibri" w:hAnsi="Calibri" w:cs="Calibri"/>
        </w:rPr>
        <w:t xml:space="preserve">.  </w:t>
      </w:r>
    </w:p>
    <w:p w14:paraId="239C3555" w14:textId="16D36CA3" w:rsidR="00D67136" w:rsidRDefault="00D67136" w:rsidP="00554B47">
      <w:pPr>
        <w:spacing w:before="120" w:after="120" w:line="276" w:lineRule="auto"/>
        <w:jc w:val="both"/>
      </w:pPr>
    </w:p>
    <w:p w14:paraId="52B95E37" w14:textId="22ADF3A7" w:rsidR="00342332" w:rsidRPr="00A30195" w:rsidRDefault="00C00871" w:rsidP="00554B47">
      <w:pPr>
        <w:spacing w:before="120" w:after="120" w:line="276" w:lineRule="auto"/>
        <w:jc w:val="center"/>
        <w:rPr>
          <w:rFonts w:ascii="Calibri" w:hAnsi="Calibri" w:cs="Calibri"/>
          <w:b/>
        </w:rPr>
      </w:pPr>
      <w:r>
        <w:rPr>
          <w:rFonts w:ascii="Calibri" w:hAnsi="Calibri" w:cs="Calibri"/>
          <w:b/>
        </w:rPr>
        <w:t>Cuadro</w:t>
      </w:r>
      <w:r w:rsidR="00342332" w:rsidRPr="00A30195">
        <w:rPr>
          <w:rFonts w:ascii="Calibri" w:hAnsi="Calibri" w:cs="Calibri"/>
          <w:b/>
        </w:rPr>
        <w:t xml:space="preserve"> </w:t>
      </w:r>
      <w:r w:rsidR="00342332">
        <w:rPr>
          <w:rFonts w:ascii="Calibri" w:hAnsi="Calibri" w:cs="Calibri"/>
          <w:b/>
        </w:rPr>
        <w:t>5</w:t>
      </w:r>
      <w:r w:rsidR="00342332" w:rsidRPr="00A30195">
        <w:rPr>
          <w:rFonts w:ascii="Calibri" w:hAnsi="Calibri" w:cs="Calibri"/>
          <w:b/>
        </w:rPr>
        <w:t>. Escenarios de evaluación cuantitativa de riesgos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3"/>
        <w:gridCol w:w="6285"/>
      </w:tblGrid>
      <w:tr w:rsidR="005F71B9" w:rsidRPr="00EB2149" w14:paraId="3DB0F6F4" w14:textId="77777777" w:rsidTr="0097275F">
        <w:trPr>
          <w:jc w:val="center"/>
        </w:trPr>
        <w:tc>
          <w:tcPr>
            <w:tcW w:w="2743" w:type="dxa"/>
            <w:shd w:val="clear" w:color="auto" w:fill="00B2A9"/>
          </w:tcPr>
          <w:p w14:paraId="2F7FBF50" w14:textId="77777777" w:rsidR="005F71B9" w:rsidRPr="00EB2149" w:rsidRDefault="005F71B9" w:rsidP="00554B47">
            <w:pPr>
              <w:spacing w:before="120" w:after="120" w:line="276" w:lineRule="auto"/>
              <w:jc w:val="center"/>
              <w:rPr>
                <w:rFonts w:ascii="Calibri" w:hAnsi="Calibri" w:cs="Calibri"/>
                <w:b/>
                <w:color w:val="FFFFFF"/>
              </w:rPr>
            </w:pPr>
            <w:r w:rsidRPr="00EB2149">
              <w:rPr>
                <w:rFonts w:ascii="Calibri" w:hAnsi="Calibri" w:cs="Calibri"/>
                <w:b/>
                <w:color w:val="FFFFFF"/>
              </w:rPr>
              <w:t>Escenario</w:t>
            </w:r>
          </w:p>
        </w:tc>
        <w:tc>
          <w:tcPr>
            <w:tcW w:w="6285" w:type="dxa"/>
            <w:shd w:val="clear" w:color="auto" w:fill="00B2A9"/>
          </w:tcPr>
          <w:p w14:paraId="52DB2F43" w14:textId="77777777" w:rsidR="005F71B9" w:rsidRPr="00EB2149" w:rsidRDefault="005F71B9" w:rsidP="00554B47">
            <w:pPr>
              <w:spacing w:before="120" w:after="120" w:line="276" w:lineRule="auto"/>
              <w:jc w:val="center"/>
              <w:rPr>
                <w:rFonts w:ascii="Calibri" w:hAnsi="Calibri" w:cs="Calibri"/>
                <w:b/>
                <w:color w:val="FFFFFF"/>
              </w:rPr>
            </w:pPr>
            <w:r w:rsidRPr="00EB2149">
              <w:rPr>
                <w:rFonts w:ascii="Calibri" w:hAnsi="Calibri" w:cs="Calibri"/>
                <w:b/>
                <w:color w:val="FFFFFF"/>
              </w:rPr>
              <w:t>Descripción</w:t>
            </w:r>
          </w:p>
        </w:tc>
      </w:tr>
      <w:tr w:rsidR="005F71B9" w:rsidRPr="00EB2149" w14:paraId="24C30EE4" w14:textId="77777777" w:rsidTr="005F71B9">
        <w:trPr>
          <w:trHeight w:val="897"/>
          <w:jc w:val="center"/>
        </w:trPr>
        <w:tc>
          <w:tcPr>
            <w:tcW w:w="2743" w:type="dxa"/>
          </w:tcPr>
          <w:p w14:paraId="48FED1C5" w14:textId="77777777" w:rsidR="005F71B9" w:rsidRPr="00EB2149" w:rsidRDefault="005F71B9" w:rsidP="00554B47">
            <w:pPr>
              <w:spacing w:before="120" w:after="120" w:line="276" w:lineRule="auto"/>
              <w:jc w:val="both"/>
              <w:rPr>
                <w:rFonts w:ascii="Calibri" w:hAnsi="Calibri" w:cs="Calibri"/>
              </w:rPr>
            </w:pPr>
            <w:r w:rsidRPr="00EB2149">
              <w:rPr>
                <w:rFonts w:ascii="Calibri" w:hAnsi="Calibri" w:cs="Calibri"/>
              </w:rPr>
              <w:t>El mejor de los casos</w:t>
            </w:r>
          </w:p>
        </w:tc>
        <w:tc>
          <w:tcPr>
            <w:tcW w:w="6285" w:type="dxa"/>
          </w:tcPr>
          <w:p w14:paraId="72C25851" w14:textId="7D247908" w:rsidR="005F71B9" w:rsidRPr="00EB2149" w:rsidRDefault="005F71B9" w:rsidP="00554B47">
            <w:pPr>
              <w:spacing w:before="120" w:after="120" w:line="276" w:lineRule="auto"/>
              <w:jc w:val="both"/>
              <w:rPr>
                <w:rFonts w:ascii="Calibri" w:hAnsi="Calibri" w:cs="Calibri"/>
              </w:rPr>
            </w:pPr>
            <w:r w:rsidRPr="00EB2149">
              <w:rPr>
                <w:rFonts w:ascii="Calibri" w:hAnsi="Calibri" w:cs="Calibri"/>
              </w:rPr>
              <w:t xml:space="preserve">El impacto en el mejor de los casos es el menor impacto posible del </w:t>
            </w:r>
            <w:r w:rsidR="00E54F17">
              <w:rPr>
                <w:rFonts w:ascii="Calibri" w:hAnsi="Calibri" w:cs="Calibri"/>
              </w:rPr>
              <w:t>r</w:t>
            </w:r>
            <w:r w:rsidRPr="00EB2149">
              <w:rPr>
                <w:rFonts w:ascii="Calibri" w:hAnsi="Calibri" w:cs="Calibri"/>
              </w:rPr>
              <w:t>iesgo en caso de que éste se produzca, basándose en hipótesis relativamente optimistas.</w:t>
            </w:r>
          </w:p>
        </w:tc>
      </w:tr>
      <w:tr w:rsidR="005F71B9" w:rsidRPr="00EB2149" w14:paraId="0ADEB52B" w14:textId="77777777" w:rsidTr="0097275F">
        <w:trPr>
          <w:jc w:val="center"/>
        </w:trPr>
        <w:tc>
          <w:tcPr>
            <w:tcW w:w="2743" w:type="dxa"/>
            <w:vAlign w:val="center"/>
          </w:tcPr>
          <w:p w14:paraId="6A1F1738" w14:textId="77777777" w:rsidR="005F71B9" w:rsidRPr="00EB2149" w:rsidRDefault="005F71B9" w:rsidP="00554B47">
            <w:pPr>
              <w:spacing w:before="120" w:after="120" w:line="276" w:lineRule="auto"/>
              <w:rPr>
                <w:rFonts w:ascii="Calibri" w:hAnsi="Calibri" w:cs="Calibri"/>
              </w:rPr>
            </w:pPr>
            <w:r w:rsidRPr="00EB2149">
              <w:rPr>
                <w:rFonts w:ascii="Calibri" w:hAnsi="Calibri" w:cs="Calibri"/>
              </w:rPr>
              <w:t>Escenario realista</w:t>
            </w:r>
          </w:p>
        </w:tc>
        <w:tc>
          <w:tcPr>
            <w:tcW w:w="6285" w:type="dxa"/>
            <w:vAlign w:val="center"/>
          </w:tcPr>
          <w:p w14:paraId="45CAA9BE" w14:textId="55E9F9E2" w:rsidR="005F71B9" w:rsidRPr="00EB2149" w:rsidRDefault="005F71B9" w:rsidP="00554B47">
            <w:pPr>
              <w:spacing w:before="120" w:after="120" w:line="276" w:lineRule="auto"/>
              <w:rPr>
                <w:rFonts w:ascii="Calibri" w:hAnsi="Calibri" w:cs="Calibri"/>
              </w:rPr>
            </w:pPr>
            <w:r w:rsidRPr="00EB2149">
              <w:rPr>
                <w:rFonts w:ascii="Calibri" w:hAnsi="Calibri" w:cs="Calibri"/>
              </w:rPr>
              <w:t xml:space="preserve">El impacto del caso realista es el impacto más probable del </w:t>
            </w:r>
            <w:r w:rsidR="00E54F17">
              <w:rPr>
                <w:rFonts w:ascii="Calibri" w:hAnsi="Calibri" w:cs="Calibri"/>
              </w:rPr>
              <w:t>r</w:t>
            </w:r>
            <w:r w:rsidRPr="00EB2149">
              <w:rPr>
                <w:rFonts w:ascii="Calibri" w:hAnsi="Calibri" w:cs="Calibri"/>
              </w:rPr>
              <w:t>iesgo en caso de que éste se produzca, basándose en supuestos actuales.</w:t>
            </w:r>
          </w:p>
        </w:tc>
      </w:tr>
      <w:tr w:rsidR="005F71B9" w:rsidRPr="00EB2149" w14:paraId="7C97339D" w14:textId="77777777" w:rsidTr="0097275F">
        <w:trPr>
          <w:jc w:val="center"/>
        </w:trPr>
        <w:tc>
          <w:tcPr>
            <w:tcW w:w="2743" w:type="dxa"/>
            <w:vAlign w:val="center"/>
          </w:tcPr>
          <w:p w14:paraId="1CD8EF9D" w14:textId="77777777" w:rsidR="005F71B9" w:rsidRPr="00EB2149" w:rsidRDefault="005F71B9" w:rsidP="00554B47">
            <w:pPr>
              <w:spacing w:before="120" w:after="120" w:line="276" w:lineRule="auto"/>
              <w:rPr>
                <w:rFonts w:ascii="Calibri" w:hAnsi="Calibri" w:cs="Calibri"/>
              </w:rPr>
            </w:pPr>
            <w:r w:rsidRPr="00EB2149">
              <w:rPr>
                <w:rFonts w:ascii="Calibri" w:hAnsi="Calibri" w:cs="Calibri"/>
              </w:rPr>
              <w:t>El peor de los casos</w:t>
            </w:r>
          </w:p>
        </w:tc>
        <w:tc>
          <w:tcPr>
            <w:tcW w:w="6285" w:type="dxa"/>
            <w:vAlign w:val="center"/>
          </w:tcPr>
          <w:p w14:paraId="496D2E54" w14:textId="7FFD34EA" w:rsidR="005F71B9" w:rsidRPr="00EB2149" w:rsidRDefault="005F71B9" w:rsidP="00554B47">
            <w:pPr>
              <w:spacing w:before="120" w:after="120" w:line="276" w:lineRule="auto"/>
              <w:rPr>
                <w:rFonts w:ascii="Calibri" w:hAnsi="Calibri" w:cs="Calibri"/>
              </w:rPr>
            </w:pPr>
            <w:r w:rsidRPr="00EB2149">
              <w:rPr>
                <w:rFonts w:ascii="Calibri" w:hAnsi="Calibri" w:cs="Calibri"/>
              </w:rPr>
              <w:t xml:space="preserve">El impacto en el peor de los casos es el mayor impacto posible del </w:t>
            </w:r>
            <w:r w:rsidR="00E54F17">
              <w:rPr>
                <w:rFonts w:ascii="Calibri" w:hAnsi="Calibri" w:cs="Calibri"/>
              </w:rPr>
              <w:t>r</w:t>
            </w:r>
            <w:r w:rsidRPr="00EB2149">
              <w:rPr>
                <w:rFonts w:ascii="Calibri" w:hAnsi="Calibri" w:cs="Calibri"/>
              </w:rPr>
              <w:t>iesgo en caso de que éste se produzca, basándose en hipótesis relativamente pesimistas.</w:t>
            </w:r>
          </w:p>
        </w:tc>
      </w:tr>
    </w:tbl>
    <w:p w14:paraId="66DE5E46" w14:textId="77777777" w:rsidR="005F71B9" w:rsidRDefault="005F71B9" w:rsidP="00554B47">
      <w:pPr>
        <w:spacing w:line="276" w:lineRule="auto"/>
        <w:jc w:val="both"/>
        <w:rPr>
          <w:rFonts w:ascii="Calibri" w:hAnsi="Calibri" w:cs="Calibri"/>
          <w:b/>
          <w:lang w:val="es-MX"/>
        </w:rPr>
      </w:pPr>
    </w:p>
    <w:p w14:paraId="76D8BC36" w14:textId="73175201" w:rsidR="00F94AE0" w:rsidRPr="00F94AE0" w:rsidRDefault="00E50A7E" w:rsidP="00554B47">
      <w:pPr>
        <w:spacing w:line="276" w:lineRule="auto"/>
        <w:jc w:val="both"/>
        <w:rPr>
          <w:rFonts w:ascii="Calibri" w:hAnsi="Calibri" w:cs="Calibri"/>
          <w:b/>
          <w:lang w:val="es-MX"/>
        </w:rPr>
      </w:pPr>
      <w:r>
        <w:rPr>
          <w:rFonts w:ascii="Calibri" w:hAnsi="Calibri" w:cs="Calibri"/>
          <w:b/>
          <w:lang w:val="es-MX"/>
        </w:rPr>
        <w:t>2</w:t>
      </w:r>
      <w:r w:rsidR="00F94AE0" w:rsidRPr="00F94AE0">
        <w:rPr>
          <w:rFonts w:ascii="Calibri" w:hAnsi="Calibri" w:cs="Calibri"/>
          <w:b/>
          <w:lang w:val="es-MX"/>
        </w:rPr>
        <w:t>.1.</w:t>
      </w:r>
      <w:r w:rsidR="00D3307C">
        <w:rPr>
          <w:rFonts w:ascii="Calibri" w:hAnsi="Calibri" w:cs="Calibri"/>
          <w:b/>
          <w:lang w:val="es-MX"/>
        </w:rPr>
        <w:t xml:space="preserve">3.1. </w:t>
      </w:r>
      <w:r w:rsidR="00F94AE0" w:rsidRPr="00F94AE0">
        <w:rPr>
          <w:rFonts w:ascii="Calibri" w:hAnsi="Calibri" w:cs="Calibri"/>
          <w:b/>
          <w:lang w:val="es-MX"/>
        </w:rPr>
        <w:t>Preguntas a tener en cuenta en la valoración del impacto</w:t>
      </w:r>
    </w:p>
    <w:p w14:paraId="4800C4BD" w14:textId="7553D7B5" w:rsidR="00F94AE0" w:rsidRPr="00F94AE0" w:rsidRDefault="00F94AE0" w:rsidP="00FA48F0">
      <w:pPr>
        <w:pStyle w:val="Prrafodelista"/>
        <w:numPr>
          <w:ilvl w:val="0"/>
          <w:numId w:val="6"/>
        </w:numPr>
        <w:spacing w:line="276" w:lineRule="auto"/>
        <w:ind w:left="426"/>
        <w:jc w:val="both"/>
        <w:rPr>
          <w:rFonts w:ascii="Calibri" w:hAnsi="Calibri" w:cs="Calibri"/>
          <w:sz w:val="22"/>
          <w:szCs w:val="22"/>
        </w:rPr>
      </w:pPr>
      <w:r w:rsidRPr="00F94AE0">
        <w:rPr>
          <w:rFonts w:ascii="Calibri" w:hAnsi="Calibri" w:cs="Calibri"/>
          <w:sz w:val="22"/>
          <w:szCs w:val="22"/>
        </w:rPr>
        <w:t xml:space="preserve">¿El cálculo del impacto del </w:t>
      </w:r>
      <w:r w:rsidR="0062468D">
        <w:rPr>
          <w:rFonts w:ascii="Calibri" w:hAnsi="Calibri" w:cs="Calibri"/>
          <w:sz w:val="22"/>
          <w:szCs w:val="22"/>
        </w:rPr>
        <w:t>r</w:t>
      </w:r>
      <w:r w:rsidRPr="00F94AE0">
        <w:rPr>
          <w:rFonts w:ascii="Calibri" w:hAnsi="Calibri" w:cs="Calibri"/>
          <w:sz w:val="22"/>
          <w:szCs w:val="22"/>
        </w:rPr>
        <w:t xml:space="preserve">iesgo tiene en cuenta las </w:t>
      </w:r>
      <w:r w:rsidR="0062468D">
        <w:rPr>
          <w:rFonts w:ascii="Calibri" w:hAnsi="Calibri" w:cs="Calibri"/>
          <w:sz w:val="22"/>
          <w:szCs w:val="22"/>
        </w:rPr>
        <w:t>r</w:t>
      </w:r>
      <w:r w:rsidRPr="00F94AE0">
        <w:rPr>
          <w:rFonts w:ascii="Calibri" w:hAnsi="Calibri" w:cs="Calibri"/>
          <w:sz w:val="22"/>
          <w:szCs w:val="22"/>
        </w:rPr>
        <w:t xml:space="preserve">espuestas al </w:t>
      </w:r>
      <w:r w:rsidR="0062468D">
        <w:rPr>
          <w:rFonts w:ascii="Calibri" w:hAnsi="Calibri" w:cs="Calibri"/>
          <w:sz w:val="22"/>
          <w:szCs w:val="22"/>
        </w:rPr>
        <w:t>r</w:t>
      </w:r>
      <w:r w:rsidRPr="00F94AE0">
        <w:rPr>
          <w:rFonts w:ascii="Calibri" w:hAnsi="Calibri" w:cs="Calibri"/>
          <w:sz w:val="22"/>
          <w:szCs w:val="22"/>
        </w:rPr>
        <w:t xml:space="preserve">iesgo aplicadas y, por tanto, sólo refleja el </w:t>
      </w:r>
      <w:r w:rsidR="0062468D">
        <w:rPr>
          <w:rFonts w:ascii="Calibri" w:hAnsi="Calibri" w:cs="Calibri"/>
          <w:sz w:val="22"/>
          <w:szCs w:val="22"/>
        </w:rPr>
        <w:t>r</w:t>
      </w:r>
      <w:r w:rsidRPr="00F94AE0">
        <w:rPr>
          <w:rFonts w:ascii="Calibri" w:hAnsi="Calibri" w:cs="Calibri"/>
          <w:sz w:val="22"/>
          <w:szCs w:val="22"/>
        </w:rPr>
        <w:t>iesgo residual actual (</w:t>
      </w:r>
      <w:r w:rsidR="0062468D">
        <w:rPr>
          <w:rFonts w:ascii="Calibri" w:hAnsi="Calibri" w:cs="Calibri"/>
          <w:sz w:val="22"/>
          <w:szCs w:val="22"/>
        </w:rPr>
        <w:t>r</w:t>
      </w:r>
      <w:r w:rsidRPr="00F94AE0">
        <w:rPr>
          <w:rFonts w:ascii="Calibri" w:hAnsi="Calibri" w:cs="Calibri"/>
          <w:sz w:val="22"/>
          <w:szCs w:val="22"/>
        </w:rPr>
        <w:t xml:space="preserve">iesgo neto), es decir, el </w:t>
      </w:r>
      <w:r w:rsidR="0062468D">
        <w:rPr>
          <w:rFonts w:ascii="Calibri" w:hAnsi="Calibri" w:cs="Calibri"/>
          <w:sz w:val="22"/>
          <w:szCs w:val="22"/>
        </w:rPr>
        <w:t>r</w:t>
      </w:r>
      <w:r w:rsidRPr="00F94AE0">
        <w:rPr>
          <w:rFonts w:ascii="Calibri" w:hAnsi="Calibri" w:cs="Calibri"/>
          <w:sz w:val="22"/>
          <w:szCs w:val="22"/>
        </w:rPr>
        <w:t xml:space="preserve">iesgo después de aplicar las </w:t>
      </w:r>
      <w:r w:rsidR="0062468D">
        <w:rPr>
          <w:rFonts w:ascii="Calibri" w:hAnsi="Calibri" w:cs="Calibri"/>
          <w:sz w:val="22"/>
          <w:szCs w:val="22"/>
        </w:rPr>
        <w:t>r</w:t>
      </w:r>
      <w:r w:rsidRPr="00F94AE0">
        <w:rPr>
          <w:rFonts w:ascii="Calibri" w:hAnsi="Calibri" w:cs="Calibri"/>
          <w:sz w:val="22"/>
          <w:szCs w:val="22"/>
        </w:rPr>
        <w:t xml:space="preserve">espuestas al </w:t>
      </w:r>
      <w:r w:rsidR="0062468D">
        <w:rPr>
          <w:rFonts w:ascii="Calibri" w:hAnsi="Calibri" w:cs="Calibri"/>
          <w:sz w:val="22"/>
          <w:szCs w:val="22"/>
        </w:rPr>
        <w:t xml:space="preserve">                                                                                                                                                                                                                                                                                                                                                                                                                                                                                                                                                                                                                                                                                                                                                                                                                                                                                                                                                                                                                                                                                           </w:t>
      </w:r>
      <w:r w:rsidR="00F05781">
        <w:rPr>
          <w:rFonts w:ascii="Calibri" w:hAnsi="Calibri" w:cs="Calibri"/>
          <w:sz w:val="22"/>
          <w:szCs w:val="22"/>
        </w:rPr>
        <w:t xml:space="preserve"> r</w:t>
      </w:r>
      <w:r w:rsidRPr="00F94AE0">
        <w:rPr>
          <w:rFonts w:ascii="Calibri" w:hAnsi="Calibri" w:cs="Calibri"/>
          <w:sz w:val="22"/>
          <w:szCs w:val="22"/>
        </w:rPr>
        <w:t>iesgo?</w:t>
      </w:r>
    </w:p>
    <w:p w14:paraId="5A991A91" w14:textId="77777777" w:rsidR="00F94AE0" w:rsidRPr="00F94AE0" w:rsidRDefault="00F94AE0" w:rsidP="00554B47">
      <w:pPr>
        <w:pStyle w:val="Prrafodelista"/>
        <w:spacing w:line="276" w:lineRule="auto"/>
        <w:ind w:left="426"/>
        <w:jc w:val="both"/>
        <w:rPr>
          <w:rFonts w:ascii="Calibri" w:hAnsi="Calibri" w:cs="Calibri"/>
          <w:sz w:val="22"/>
          <w:szCs w:val="22"/>
        </w:rPr>
      </w:pPr>
    </w:p>
    <w:p w14:paraId="2D86536A" w14:textId="3E9D2383" w:rsidR="00F94AE0" w:rsidRPr="00F94AE0" w:rsidRDefault="00F94AE0" w:rsidP="00FA48F0">
      <w:pPr>
        <w:pStyle w:val="Prrafodelista"/>
        <w:numPr>
          <w:ilvl w:val="0"/>
          <w:numId w:val="6"/>
        </w:numPr>
        <w:spacing w:line="276" w:lineRule="auto"/>
        <w:ind w:left="426"/>
        <w:jc w:val="both"/>
        <w:rPr>
          <w:rFonts w:ascii="Calibri" w:hAnsi="Calibri" w:cs="Calibri"/>
          <w:sz w:val="22"/>
          <w:szCs w:val="22"/>
        </w:rPr>
      </w:pPr>
      <w:r w:rsidRPr="00F94AE0">
        <w:rPr>
          <w:rFonts w:ascii="Calibri" w:hAnsi="Calibri" w:cs="Calibri"/>
          <w:sz w:val="22"/>
          <w:szCs w:val="22"/>
        </w:rPr>
        <w:t>¿Se han actualizado y tenido en cuenta los acontecimientos actuales y KPI relevantes (por ejemplo, debido a nuevos incidentes, cambios en los KPI relevantes)?</w:t>
      </w:r>
    </w:p>
    <w:p w14:paraId="11DC3234" w14:textId="77777777" w:rsidR="00F94AE0" w:rsidRPr="00F94AE0" w:rsidRDefault="00F94AE0" w:rsidP="00554B47">
      <w:pPr>
        <w:pStyle w:val="Prrafodelista"/>
        <w:spacing w:line="276" w:lineRule="auto"/>
        <w:rPr>
          <w:rFonts w:ascii="Calibri" w:hAnsi="Calibri" w:cs="Calibri"/>
          <w:sz w:val="22"/>
          <w:szCs w:val="22"/>
        </w:rPr>
      </w:pPr>
    </w:p>
    <w:p w14:paraId="117F1A94" w14:textId="609EA133" w:rsidR="00F94AE0" w:rsidRPr="00F94AE0" w:rsidRDefault="00F94AE0" w:rsidP="00FA48F0">
      <w:pPr>
        <w:pStyle w:val="Prrafodelista"/>
        <w:numPr>
          <w:ilvl w:val="0"/>
          <w:numId w:val="6"/>
        </w:numPr>
        <w:spacing w:line="276" w:lineRule="auto"/>
        <w:ind w:left="426"/>
        <w:jc w:val="both"/>
        <w:rPr>
          <w:rFonts w:ascii="Calibri" w:hAnsi="Calibri" w:cs="Calibri"/>
          <w:sz w:val="22"/>
          <w:szCs w:val="22"/>
        </w:rPr>
      </w:pPr>
      <w:r w:rsidRPr="00F94AE0">
        <w:rPr>
          <w:rFonts w:ascii="Calibri" w:hAnsi="Calibri" w:cs="Calibri"/>
          <w:sz w:val="22"/>
          <w:szCs w:val="22"/>
        </w:rPr>
        <w:t>¿Se ha tenido en cuenta cualquier cambio contextual (por ejemplo, cambios en la legislación)?</w:t>
      </w:r>
    </w:p>
    <w:p w14:paraId="16F19C92" w14:textId="77777777" w:rsidR="00F94AE0" w:rsidRPr="00F94AE0" w:rsidRDefault="00F94AE0" w:rsidP="00554B47">
      <w:pPr>
        <w:pStyle w:val="Prrafodelista"/>
        <w:spacing w:line="276" w:lineRule="auto"/>
        <w:rPr>
          <w:rFonts w:ascii="Calibri" w:hAnsi="Calibri" w:cs="Calibri"/>
          <w:sz w:val="22"/>
          <w:szCs w:val="22"/>
        </w:rPr>
      </w:pPr>
    </w:p>
    <w:p w14:paraId="2E76E20D" w14:textId="3CA6ED82" w:rsidR="00F94AE0" w:rsidRPr="00F94AE0" w:rsidRDefault="00F94AE0" w:rsidP="00FA48F0">
      <w:pPr>
        <w:pStyle w:val="Prrafodelista"/>
        <w:numPr>
          <w:ilvl w:val="0"/>
          <w:numId w:val="6"/>
        </w:numPr>
        <w:spacing w:line="276" w:lineRule="auto"/>
        <w:ind w:left="426"/>
        <w:jc w:val="both"/>
        <w:rPr>
          <w:rFonts w:ascii="Calibri" w:hAnsi="Calibri" w:cs="Calibri"/>
          <w:sz w:val="22"/>
          <w:szCs w:val="22"/>
        </w:rPr>
      </w:pPr>
      <w:r w:rsidRPr="00F94AE0">
        <w:rPr>
          <w:rFonts w:ascii="Calibri" w:hAnsi="Calibri" w:cs="Calibri"/>
          <w:sz w:val="22"/>
          <w:szCs w:val="22"/>
        </w:rPr>
        <w:t>¿Se han tenido en cuenta los cambios en la empresa (por ejemplo, la estrategia corporativa)?</w:t>
      </w:r>
    </w:p>
    <w:p w14:paraId="6AF26380" w14:textId="77777777" w:rsidR="00F94AE0" w:rsidRPr="00F94AE0" w:rsidRDefault="00F94AE0" w:rsidP="00554B47">
      <w:pPr>
        <w:pStyle w:val="Prrafodelista"/>
        <w:spacing w:line="276" w:lineRule="auto"/>
        <w:ind w:left="426"/>
        <w:jc w:val="both"/>
        <w:rPr>
          <w:rFonts w:ascii="Calibri" w:hAnsi="Calibri" w:cs="Calibri"/>
          <w:sz w:val="22"/>
          <w:szCs w:val="22"/>
        </w:rPr>
      </w:pPr>
    </w:p>
    <w:p w14:paraId="2BE5AB7D" w14:textId="60B7E66B" w:rsidR="00F94AE0" w:rsidRPr="00F94AE0" w:rsidRDefault="00F94AE0" w:rsidP="00FA48F0">
      <w:pPr>
        <w:pStyle w:val="Prrafodelista"/>
        <w:numPr>
          <w:ilvl w:val="0"/>
          <w:numId w:val="6"/>
        </w:numPr>
        <w:spacing w:before="120" w:after="120" w:line="276" w:lineRule="auto"/>
        <w:ind w:left="426"/>
        <w:jc w:val="both"/>
        <w:rPr>
          <w:rFonts w:ascii="Calibri" w:hAnsi="Calibri" w:cs="Calibri"/>
          <w:sz w:val="22"/>
          <w:szCs w:val="22"/>
        </w:rPr>
      </w:pPr>
      <w:r w:rsidRPr="00F94AE0">
        <w:rPr>
          <w:rFonts w:ascii="Calibri" w:hAnsi="Calibri" w:cs="Calibri"/>
          <w:sz w:val="22"/>
          <w:szCs w:val="22"/>
        </w:rPr>
        <w:t xml:space="preserve">¿Se ha especificado el horizonte u horizontes temporales correctos (cuándo es el momento más temprano en que puede materializarse el </w:t>
      </w:r>
      <w:r w:rsidR="00E50A7E">
        <w:rPr>
          <w:rFonts w:ascii="Calibri" w:hAnsi="Calibri" w:cs="Calibri"/>
          <w:sz w:val="22"/>
          <w:szCs w:val="22"/>
        </w:rPr>
        <w:t>r</w:t>
      </w:r>
      <w:r w:rsidRPr="00F94AE0">
        <w:rPr>
          <w:rFonts w:ascii="Calibri" w:hAnsi="Calibri" w:cs="Calibri"/>
          <w:sz w:val="22"/>
          <w:szCs w:val="22"/>
        </w:rPr>
        <w:t>iesgo y durante cuánto tiempo pueden esperarse los posibles efectos financieros)?</w:t>
      </w:r>
    </w:p>
    <w:p w14:paraId="020DFF01" w14:textId="77777777" w:rsidR="00F94AE0" w:rsidRPr="00F94AE0" w:rsidRDefault="00F94AE0" w:rsidP="00554B47">
      <w:pPr>
        <w:pStyle w:val="Prrafodelista"/>
        <w:spacing w:before="120" w:after="120" w:line="276" w:lineRule="auto"/>
        <w:ind w:left="426"/>
        <w:jc w:val="both"/>
        <w:rPr>
          <w:rFonts w:ascii="Calibri" w:hAnsi="Calibri" w:cs="Calibri"/>
          <w:sz w:val="22"/>
          <w:szCs w:val="22"/>
        </w:rPr>
      </w:pPr>
    </w:p>
    <w:p w14:paraId="0E41E560" w14:textId="4D64D4CF" w:rsidR="00F94AE0" w:rsidRPr="00F94AE0" w:rsidRDefault="00F94AE0" w:rsidP="00FA48F0">
      <w:pPr>
        <w:pStyle w:val="Prrafodelista"/>
        <w:numPr>
          <w:ilvl w:val="0"/>
          <w:numId w:val="6"/>
        </w:numPr>
        <w:spacing w:line="276" w:lineRule="auto"/>
        <w:ind w:left="426"/>
        <w:jc w:val="both"/>
        <w:rPr>
          <w:rFonts w:ascii="Calibri" w:hAnsi="Calibri" w:cs="Calibri"/>
          <w:sz w:val="22"/>
          <w:szCs w:val="22"/>
        </w:rPr>
      </w:pPr>
      <w:r w:rsidRPr="00F94AE0">
        <w:rPr>
          <w:rFonts w:ascii="Calibri" w:hAnsi="Calibri" w:cs="Calibri"/>
          <w:sz w:val="22"/>
          <w:szCs w:val="22"/>
        </w:rPr>
        <w:t xml:space="preserve">¿Ha cambiado el impacto del </w:t>
      </w:r>
      <w:r w:rsidR="00E50A7E">
        <w:rPr>
          <w:rFonts w:ascii="Calibri" w:hAnsi="Calibri" w:cs="Calibri"/>
          <w:sz w:val="22"/>
          <w:szCs w:val="22"/>
        </w:rPr>
        <w:t>r</w:t>
      </w:r>
      <w:r w:rsidRPr="00F94AE0">
        <w:rPr>
          <w:rFonts w:ascii="Calibri" w:hAnsi="Calibri" w:cs="Calibri"/>
          <w:sz w:val="22"/>
          <w:szCs w:val="22"/>
        </w:rPr>
        <w:t xml:space="preserve">iesgo debido a un cambio en la situación </w:t>
      </w:r>
      <w:r w:rsidR="00E50A7E">
        <w:rPr>
          <w:rFonts w:ascii="Calibri" w:hAnsi="Calibri" w:cs="Calibri"/>
          <w:sz w:val="22"/>
          <w:szCs w:val="22"/>
        </w:rPr>
        <w:t>del mismo</w:t>
      </w:r>
      <w:r w:rsidRPr="00F94AE0">
        <w:rPr>
          <w:rFonts w:ascii="Calibri" w:hAnsi="Calibri" w:cs="Calibri"/>
          <w:sz w:val="22"/>
          <w:szCs w:val="22"/>
        </w:rPr>
        <w:t xml:space="preserve"> y/o a la aplicación de </w:t>
      </w:r>
      <w:r w:rsidR="00E50A7E">
        <w:rPr>
          <w:rFonts w:ascii="Calibri" w:hAnsi="Calibri" w:cs="Calibri"/>
          <w:sz w:val="22"/>
          <w:szCs w:val="22"/>
        </w:rPr>
        <w:t>r</w:t>
      </w:r>
      <w:r w:rsidRPr="00F94AE0">
        <w:rPr>
          <w:rFonts w:ascii="Calibri" w:hAnsi="Calibri" w:cs="Calibri"/>
          <w:sz w:val="22"/>
          <w:szCs w:val="22"/>
        </w:rPr>
        <w:t xml:space="preserve">espuestas al </w:t>
      </w:r>
      <w:r w:rsidR="00E50A7E">
        <w:rPr>
          <w:rFonts w:ascii="Calibri" w:hAnsi="Calibri" w:cs="Calibri"/>
          <w:sz w:val="22"/>
          <w:szCs w:val="22"/>
        </w:rPr>
        <w:t>r</w:t>
      </w:r>
      <w:r w:rsidRPr="00F94AE0">
        <w:rPr>
          <w:rFonts w:ascii="Calibri" w:hAnsi="Calibri" w:cs="Calibri"/>
          <w:sz w:val="22"/>
          <w:szCs w:val="22"/>
        </w:rPr>
        <w:t>iesgo?</w:t>
      </w:r>
    </w:p>
    <w:p w14:paraId="0BBE053B" w14:textId="77777777" w:rsidR="00F94AE0" w:rsidRPr="00F94AE0" w:rsidRDefault="00F94AE0" w:rsidP="00554B47">
      <w:pPr>
        <w:pStyle w:val="Prrafodelista"/>
        <w:spacing w:line="276" w:lineRule="auto"/>
        <w:ind w:left="426"/>
        <w:jc w:val="both"/>
        <w:rPr>
          <w:rFonts w:ascii="Calibri" w:hAnsi="Calibri" w:cs="Calibri"/>
          <w:sz w:val="22"/>
          <w:szCs w:val="22"/>
        </w:rPr>
      </w:pPr>
    </w:p>
    <w:p w14:paraId="7A850E90" w14:textId="13DB55C5" w:rsidR="00F94AE0" w:rsidRPr="00F94AE0" w:rsidRDefault="00F94AE0" w:rsidP="00FA48F0">
      <w:pPr>
        <w:pStyle w:val="Prrafodelista"/>
        <w:numPr>
          <w:ilvl w:val="0"/>
          <w:numId w:val="6"/>
        </w:numPr>
        <w:spacing w:line="276" w:lineRule="auto"/>
        <w:ind w:left="426"/>
        <w:jc w:val="both"/>
        <w:rPr>
          <w:rFonts w:ascii="Calibri" w:hAnsi="Calibri" w:cs="Calibri"/>
          <w:sz w:val="22"/>
          <w:szCs w:val="22"/>
        </w:rPr>
      </w:pPr>
      <w:r w:rsidRPr="00F94AE0">
        <w:rPr>
          <w:rFonts w:ascii="Calibri" w:hAnsi="Calibri" w:cs="Calibri"/>
          <w:sz w:val="22"/>
          <w:szCs w:val="22"/>
        </w:rPr>
        <w:t>¿Están suficientemente diferenciadas las hipótesis más pesimistas, las realistas y las optimistas?</w:t>
      </w:r>
    </w:p>
    <w:p w14:paraId="607615EB" w14:textId="77777777" w:rsidR="00F94AE0" w:rsidRPr="00F94AE0" w:rsidRDefault="00F94AE0" w:rsidP="00554B47">
      <w:pPr>
        <w:pStyle w:val="Prrafodelista"/>
        <w:spacing w:line="276" w:lineRule="auto"/>
        <w:ind w:left="426"/>
        <w:jc w:val="both"/>
        <w:rPr>
          <w:rFonts w:ascii="Calibri" w:hAnsi="Calibri" w:cs="Calibri"/>
          <w:sz w:val="22"/>
          <w:szCs w:val="22"/>
        </w:rPr>
      </w:pPr>
    </w:p>
    <w:p w14:paraId="151592C3" w14:textId="3F764A0C" w:rsidR="00F94AE0" w:rsidRPr="008E67DA" w:rsidRDefault="00F94AE0" w:rsidP="00FA48F0">
      <w:pPr>
        <w:pStyle w:val="Prrafodelista"/>
        <w:numPr>
          <w:ilvl w:val="0"/>
          <w:numId w:val="6"/>
        </w:numPr>
        <w:spacing w:line="276" w:lineRule="auto"/>
        <w:ind w:left="426"/>
        <w:jc w:val="both"/>
        <w:rPr>
          <w:rFonts w:ascii="Calibri" w:hAnsi="Calibri" w:cs="Calibri"/>
          <w:b/>
          <w:sz w:val="22"/>
          <w:szCs w:val="22"/>
          <w:lang w:val="es-MX"/>
        </w:rPr>
      </w:pPr>
      <w:r w:rsidRPr="00F94AE0">
        <w:rPr>
          <w:rFonts w:ascii="Calibri" w:hAnsi="Calibri" w:cs="Calibri"/>
          <w:sz w:val="22"/>
          <w:szCs w:val="22"/>
        </w:rPr>
        <w:t>¿Difieren los valores financieros en consecuencia?</w:t>
      </w:r>
    </w:p>
    <w:p w14:paraId="79424D12" w14:textId="77777777" w:rsidR="008E67DA" w:rsidRPr="008E67DA" w:rsidRDefault="008E67DA" w:rsidP="00554B47">
      <w:pPr>
        <w:pStyle w:val="Prrafodelista"/>
        <w:spacing w:line="276" w:lineRule="auto"/>
        <w:rPr>
          <w:rFonts w:ascii="Calibri" w:hAnsi="Calibri" w:cs="Calibri"/>
          <w:b/>
          <w:sz w:val="22"/>
          <w:szCs w:val="22"/>
          <w:lang w:val="es-MX"/>
        </w:rPr>
      </w:pPr>
    </w:p>
    <w:p w14:paraId="123D8FEC" w14:textId="7D439A7F" w:rsidR="00E50A7E" w:rsidRPr="00E50A7E" w:rsidRDefault="00E50A7E" w:rsidP="00554B47">
      <w:pPr>
        <w:pStyle w:val="Ttulo3"/>
        <w:numPr>
          <w:ilvl w:val="0"/>
          <w:numId w:val="0"/>
        </w:numPr>
        <w:spacing w:line="276" w:lineRule="auto"/>
        <w:rPr>
          <w:rFonts w:ascii="Calibri" w:eastAsiaTheme="minorHAnsi" w:hAnsi="Calibri" w:cs="Calibri"/>
          <w:bCs w:val="0"/>
          <w:lang w:val="es-MX"/>
        </w:rPr>
      </w:pPr>
      <w:r w:rsidRPr="00E50A7E">
        <w:rPr>
          <w:rFonts w:ascii="Calibri" w:eastAsiaTheme="minorHAnsi" w:hAnsi="Calibri" w:cs="Calibri"/>
          <w:bCs w:val="0"/>
          <w:lang w:val="es-MX"/>
        </w:rPr>
        <w:t>2.</w:t>
      </w:r>
      <w:r w:rsidR="00D61C46">
        <w:rPr>
          <w:rFonts w:ascii="Calibri" w:eastAsiaTheme="minorHAnsi" w:hAnsi="Calibri" w:cs="Calibri"/>
          <w:bCs w:val="0"/>
          <w:lang w:val="es-MX"/>
        </w:rPr>
        <w:t>1.4</w:t>
      </w:r>
      <w:r w:rsidRPr="00E50A7E">
        <w:rPr>
          <w:rFonts w:ascii="Calibri" w:eastAsiaTheme="minorHAnsi" w:hAnsi="Calibri" w:cs="Calibri"/>
          <w:bCs w:val="0"/>
          <w:lang w:val="es-MX"/>
        </w:rPr>
        <w:t>. Detalles en el proceso de evaluación de riesgos</w:t>
      </w:r>
    </w:p>
    <w:p w14:paraId="5706DC2F" w14:textId="3EAE97E7" w:rsidR="00616A37" w:rsidRPr="00F94AE0" w:rsidRDefault="00616A37" w:rsidP="00554B47">
      <w:pPr>
        <w:spacing w:before="100" w:beforeAutospacing="1" w:after="100" w:afterAutospacing="1" w:line="276" w:lineRule="auto"/>
        <w:contextualSpacing/>
        <w:jc w:val="both"/>
        <w:rPr>
          <w:rFonts w:ascii="Calibri" w:hAnsi="Calibri" w:cs="Calibri"/>
        </w:rPr>
      </w:pPr>
      <w:r w:rsidRPr="00F94AE0">
        <w:rPr>
          <w:rFonts w:ascii="Calibri" w:hAnsi="Calibri" w:cs="Calibri"/>
        </w:rPr>
        <w:t>Las hipótesis en los que se basa la evaluación del impacto de los distintos escenarios y la probabilidad de que se produzcan se describ</w:t>
      </w:r>
      <w:r w:rsidR="00A264B8">
        <w:rPr>
          <w:rFonts w:ascii="Calibri" w:hAnsi="Calibri" w:cs="Calibri"/>
        </w:rPr>
        <w:t>e</w:t>
      </w:r>
      <w:r w:rsidRPr="00F94AE0">
        <w:rPr>
          <w:rFonts w:ascii="Calibri" w:hAnsi="Calibri" w:cs="Calibri"/>
        </w:rPr>
        <w:t>n de forma exhaustiva y suficiente; y se debe cumplir con las siguientes reglas básicas:</w:t>
      </w:r>
    </w:p>
    <w:p w14:paraId="3D39C9F2" w14:textId="071356C4" w:rsidR="00616A37" w:rsidRDefault="00616A37" w:rsidP="00FA48F0">
      <w:pPr>
        <w:pStyle w:val="Prrafodelista"/>
        <w:numPr>
          <w:ilvl w:val="0"/>
          <w:numId w:val="3"/>
        </w:numPr>
        <w:spacing w:before="100" w:beforeAutospacing="1" w:after="100" w:afterAutospacing="1" w:line="276" w:lineRule="auto"/>
        <w:ind w:left="426"/>
        <w:jc w:val="both"/>
        <w:rPr>
          <w:rFonts w:ascii="Calibri" w:hAnsi="Calibri" w:cs="Calibri"/>
          <w:sz w:val="22"/>
          <w:szCs w:val="22"/>
        </w:rPr>
      </w:pPr>
      <w:r w:rsidRPr="00F94AE0">
        <w:rPr>
          <w:rFonts w:ascii="Calibri" w:hAnsi="Calibri" w:cs="Calibri"/>
          <w:sz w:val="22"/>
          <w:szCs w:val="22"/>
        </w:rPr>
        <w:t>Toda la información facilitada debe explicarse y documentarse en el aplicativo de gestión de riesgos.</w:t>
      </w:r>
    </w:p>
    <w:p w14:paraId="0BF44F7C" w14:textId="77777777" w:rsidR="00F94AE0" w:rsidRPr="00F94AE0" w:rsidRDefault="00F94AE0" w:rsidP="00554B47">
      <w:pPr>
        <w:pStyle w:val="Prrafodelista"/>
        <w:spacing w:before="100" w:beforeAutospacing="1" w:after="100" w:afterAutospacing="1" w:line="276" w:lineRule="auto"/>
        <w:ind w:left="426"/>
        <w:jc w:val="both"/>
        <w:rPr>
          <w:rFonts w:ascii="Calibri" w:hAnsi="Calibri" w:cs="Calibri"/>
          <w:sz w:val="22"/>
          <w:szCs w:val="22"/>
        </w:rPr>
      </w:pPr>
    </w:p>
    <w:p w14:paraId="6D051EB4" w14:textId="3699F6F4" w:rsidR="00616A37" w:rsidRDefault="00616A37" w:rsidP="00FA48F0">
      <w:pPr>
        <w:pStyle w:val="Prrafodelista"/>
        <w:numPr>
          <w:ilvl w:val="0"/>
          <w:numId w:val="3"/>
        </w:numPr>
        <w:spacing w:before="100" w:beforeAutospacing="1" w:after="100" w:afterAutospacing="1" w:line="276" w:lineRule="auto"/>
        <w:ind w:left="426"/>
        <w:jc w:val="both"/>
        <w:rPr>
          <w:rFonts w:ascii="Calibri" w:hAnsi="Calibri" w:cs="Calibri"/>
          <w:sz w:val="22"/>
          <w:szCs w:val="22"/>
        </w:rPr>
      </w:pPr>
      <w:r w:rsidRPr="00F94AE0">
        <w:rPr>
          <w:rFonts w:ascii="Calibri" w:hAnsi="Calibri" w:cs="Calibri"/>
          <w:sz w:val="22"/>
          <w:szCs w:val="22"/>
        </w:rPr>
        <w:t>Las hipótesis relativas a los distintos escenarios (el mejor, el realista y el peor), y la probabilidad de que se produzcan deben ser justificados y documentados.</w:t>
      </w:r>
    </w:p>
    <w:p w14:paraId="4BA3BD3D" w14:textId="77777777" w:rsidR="00F94AE0" w:rsidRPr="00F94AE0" w:rsidRDefault="00F94AE0" w:rsidP="00554B47">
      <w:pPr>
        <w:pStyle w:val="Prrafodelista"/>
        <w:spacing w:before="100" w:beforeAutospacing="1" w:after="100" w:afterAutospacing="1" w:line="276" w:lineRule="auto"/>
        <w:ind w:left="426"/>
        <w:jc w:val="both"/>
        <w:rPr>
          <w:rFonts w:ascii="Calibri" w:hAnsi="Calibri" w:cs="Calibri"/>
          <w:sz w:val="22"/>
          <w:szCs w:val="22"/>
        </w:rPr>
      </w:pPr>
    </w:p>
    <w:p w14:paraId="7877DEC4" w14:textId="1AB07896" w:rsidR="00616A37" w:rsidRDefault="00616A37" w:rsidP="00FA48F0">
      <w:pPr>
        <w:pStyle w:val="Prrafodelista"/>
        <w:numPr>
          <w:ilvl w:val="0"/>
          <w:numId w:val="3"/>
        </w:numPr>
        <w:spacing w:before="100" w:beforeAutospacing="1" w:line="276" w:lineRule="auto"/>
        <w:ind w:left="426"/>
        <w:jc w:val="both"/>
        <w:rPr>
          <w:rFonts w:ascii="Calibri" w:hAnsi="Calibri" w:cs="Calibri"/>
          <w:sz w:val="22"/>
          <w:szCs w:val="22"/>
        </w:rPr>
      </w:pPr>
      <w:r w:rsidRPr="00F94AE0">
        <w:rPr>
          <w:rFonts w:ascii="Calibri" w:hAnsi="Calibri" w:cs="Calibri"/>
          <w:sz w:val="22"/>
          <w:szCs w:val="22"/>
        </w:rPr>
        <w:t>Si se han reconocido devengos y/o consideraciones presupuestarias en las hipótesis relativas a los distintos escenarios, estos también deben justificarse y documentarse.</w:t>
      </w:r>
    </w:p>
    <w:p w14:paraId="7925FAB7" w14:textId="77777777" w:rsidR="00C00871" w:rsidRPr="00C00871" w:rsidRDefault="00C00871" w:rsidP="00C00871">
      <w:pPr>
        <w:pStyle w:val="Prrafodelista"/>
        <w:rPr>
          <w:rFonts w:ascii="Calibri" w:hAnsi="Calibri" w:cs="Calibri"/>
          <w:sz w:val="22"/>
          <w:szCs w:val="22"/>
        </w:rPr>
      </w:pPr>
    </w:p>
    <w:p w14:paraId="1B27BA16" w14:textId="712CEE96" w:rsidR="0008268C" w:rsidRPr="00F05781" w:rsidRDefault="00F05781" w:rsidP="00554B47">
      <w:pPr>
        <w:pStyle w:val="Ttulo3"/>
        <w:numPr>
          <w:ilvl w:val="0"/>
          <w:numId w:val="0"/>
        </w:numPr>
        <w:spacing w:line="276" w:lineRule="auto"/>
        <w:rPr>
          <w:rFonts w:ascii="Calibri" w:eastAsiaTheme="minorHAnsi" w:hAnsi="Calibri" w:cs="Calibri"/>
          <w:bCs w:val="0"/>
          <w:lang w:val="es-MX"/>
        </w:rPr>
      </w:pPr>
      <w:r w:rsidRPr="00F05781">
        <w:rPr>
          <w:rFonts w:ascii="Calibri" w:eastAsiaTheme="minorHAnsi" w:hAnsi="Calibri" w:cs="Calibri"/>
          <w:bCs w:val="0"/>
          <w:lang w:val="es-MX"/>
        </w:rPr>
        <w:t>2.</w:t>
      </w:r>
      <w:r w:rsidR="00C41D8C">
        <w:rPr>
          <w:rFonts w:ascii="Calibri" w:eastAsiaTheme="minorHAnsi" w:hAnsi="Calibri" w:cs="Calibri"/>
          <w:bCs w:val="0"/>
          <w:lang w:val="es-MX"/>
        </w:rPr>
        <w:t>1.5</w:t>
      </w:r>
      <w:r w:rsidRPr="00F05781">
        <w:rPr>
          <w:rFonts w:ascii="Calibri" w:eastAsiaTheme="minorHAnsi" w:hAnsi="Calibri" w:cs="Calibri"/>
          <w:bCs w:val="0"/>
          <w:lang w:val="es-MX"/>
        </w:rPr>
        <w:t xml:space="preserve">. </w:t>
      </w:r>
      <w:r w:rsidR="00616A37" w:rsidRPr="00F05781">
        <w:rPr>
          <w:rFonts w:ascii="Calibri" w:eastAsiaTheme="minorHAnsi" w:hAnsi="Calibri" w:cs="Calibri"/>
          <w:bCs w:val="0"/>
          <w:lang w:val="es-MX"/>
        </w:rPr>
        <w:t>Preguntas básicas a contestar</w:t>
      </w:r>
      <w:r w:rsidRPr="00F05781">
        <w:rPr>
          <w:rFonts w:ascii="Calibri" w:eastAsiaTheme="minorHAnsi" w:hAnsi="Calibri" w:cs="Calibri"/>
          <w:bCs w:val="0"/>
          <w:lang w:val="es-MX"/>
        </w:rPr>
        <w:t xml:space="preserve"> en la valoración de la probabilidad e impacto.</w:t>
      </w:r>
    </w:p>
    <w:p w14:paraId="5053FC84" w14:textId="494E5DE5" w:rsidR="00F94AE0" w:rsidRDefault="00616A37" w:rsidP="00FA48F0">
      <w:pPr>
        <w:pStyle w:val="Prrafodelista"/>
        <w:numPr>
          <w:ilvl w:val="0"/>
          <w:numId w:val="6"/>
        </w:numPr>
        <w:spacing w:line="276" w:lineRule="auto"/>
        <w:ind w:left="426"/>
        <w:jc w:val="both"/>
        <w:rPr>
          <w:rFonts w:ascii="Calibri" w:hAnsi="Calibri" w:cs="Calibri"/>
          <w:sz w:val="22"/>
          <w:szCs w:val="22"/>
        </w:rPr>
      </w:pPr>
      <w:r w:rsidRPr="00F94AE0">
        <w:rPr>
          <w:rFonts w:ascii="Calibri" w:hAnsi="Calibri" w:cs="Calibri"/>
          <w:sz w:val="22"/>
          <w:szCs w:val="22"/>
        </w:rPr>
        <w:t>¿Qué datos se han utilizado en la evaluación del impacto y la probabilidad?</w:t>
      </w:r>
      <w:r w:rsidRPr="00F94AE0">
        <w:rPr>
          <w:rFonts w:ascii="Calibri" w:hAnsi="Calibri" w:cs="Calibri"/>
          <w:sz w:val="22"/>
          <w:szCs w:val="22"/>
        </w:rPr>
        <w:br/>
        <w:t xml:space="preserve"> (por ejemplo, datos históricos a lo largo de un periodo definido, estimaciones de expertos, sanciones tipificadas en la ley, etc.).</w:t>
      </w:r>
    </w:p>
    <w:p w14:paraId="5E7500B1" w14:textId="77777777" w:rsidR="00C41D8C" w:rsidRPr="00F94AE0" w:rsidRDefault="00C41D8C" w:rsidP="00C41D8C">
      <w:pPr>
        <w:pStyle w:val="Prrafodelista"/>
        <w:spacing w:line="276" w:lineRule="auto"/>
        <w:ind w:left="426"/>
        <w:jc w:val="both"/>
        <w:rPr>
          <w:rFonts w:ascii="Calibri" w:hAnsi="Calibri" w:cs="Calibri"/>
          <w:sz w:val="22"/>
          <w:szCs w:val="22"/>
        </w:rPr>
      </w:pPr>
    </w:p>
    <w:p w14:paraId="644CAB99" w14:textId="617A31D2" w:rsidR="00616A37" w:rsidRPr="00F94AE0" w:rsidRDefault="00616A37" w:rsidP="00FA48F0">
      <w:pPr>
        <w:pStyle w:val="Prrafodelista"/>
        <w:numPr>
          <w:ilvl w:val="0"/>
          <w:numId w:val="6"/>
        </w:numPr>
        <w:spacing w:line="276" w:lineRule="auto"/>
        <w:ind w:left="426"/>
        <w:jc w:val="both"/>
        <w:rPr>
          <w:rFonts w:ascii="Calibri" w:hAnsi="Calibri" w:cs="Calibri"/>
          <w:sz w:val="22"/>
          <w:szCs w:val="22"/>
        </w:rPr>
      </w:pPr>
      <w:r w:rsidRPr="00F94AE0">
        <w:rPr>
          <w:rFonts w:ascii="Calibri" w:hAnsi="Calibri" w:cs="Calibri"/>
          <w:sz w:val="22"/>
          <w:szCs w:val="22"/>
        </w:rPr>
        <w:t xml:space="preserve">¿Qué hipótesis se ha tenido en cuenta para la cuantificación del impacto financiero en los diferentes escenarios (mejor caso, caso realista, peor caso) y la probabilidad de ocurrencia, y por qué? </w:t>
      </w:r>
      <w:r w:rsidRPr="00F94AE0">
        <w:rPr>
          <w:rFonts w:ascii="Calibri" w:hAnsi="Calibri" w:cs="Calibri"/>
          <w:sz w:val="22"/>
          <w:szCs w:val="22"/>
        </w:rPr>
        <w:br/>
      </w:r>
    </w:p>
    <w:p w14:paraId="436BB1B2" w14:textId="77777777" w:rsidR="00616A37" w:rsidRPr="00F94AE0" w:rsidRDefault="00616A37" w:rsidP="006D629B">
      <w:pPr>
        <w:spacing w:line="240" w:lineRule="auto"/>
        <w:jc w:val="both"/>
        <w:rPr>
          <w:rFonts w:ascii="Calibri" w:hAnsi="Calibri" w:cs="Calibri"/>
          <w:lang w:val="es-MX"/>
        </w:rPr>
      </w:pPr>
    </w:p>
    <w:p w14:paraId="78369AFC" w14:textId="22859387" w:rsidR="000963A4" w:rsidRPr="00E50A7E" w:rsidRDefault="00E50A7E" w:rsidP="00554B47">
      <w:pPr>
        <w:pStyle w:val="Ttulo3"/>
        <w:numPr>
          <w:ilvl w:val="0"/>
          <w:numId w:val="0"/>
        </w:numPr>
        <w:spacing w:line="276" w:lineRule="auto"/>
        <w:rPr>
          <w:rFonts w:ascii="Calibri" w:eastAsiaTheme="minorHAnsi" w:hAnsi="Calibri" w:cs="Calibri"/>
          <w:bCs w:val="0"/>
          <w:lang w:val="es-MX"/>
        </w:rPr>
      </w:pPr>
      <w:r w:rsidRPr="00F05781">
        <w:rPr>
          <w:rFonts w:ascii="Calibri" w:eastAsiaTheme="minorHAnsi" w:hAnsi="Calibri" w:cs="Calibri"/>
          <w:bCs w:val="0"/>
          <w:lang w:val="es-MX"/>
        </w:rPr>
        <w:t>2.</w:t>
      </w:r>
      <w:r w:rsidR="00C41D8C">
        <w:rPr>
          <w:rFonts w:ascii="Calibri" w:eastAsiaTheme="minorHAnsi" w:hAnsi="Calibri" w:cs="Calibri"/>
          <w:bCs w:val="0"/>
          <w:lang w:val="es-MX"/>
        </w:rPr>
        <w:t>1.6</w:t>
      </w:r>
      <w:r w:rsidRPr="00F05781">
        <w:rPr>
          <w:rFonts w:ascii="Calibri" w:eastAsiaTheme="minorHAnsi" w:hAnsi="Calibri" w:cs="Calibri"/>
          <w:bCs w:val="0"/>
          <w:lang w:val="es-MX"/>
        </w:rPr>
        <w:t>. Severidad del riesgo</w:t>
      </w:r>
    </w:p>
    <w:p w14:paraId="43EB6A39" w14:textId="550B0A04" w:rsidR="00FE2370" w:rsidRDefault="00FE2370" w:rsidP="00554B47">
      <w:pPr>
        <w:pStyle w:val="Prrafodelista"/>
        <w:spacing w:line="276" w:lineRule="auto"/>
        <w:ind w:left="0"/>
        <w:jc w:val="both"/>
        <w:rPr>
          <w:rFonts w:ascii="Calibri" w:hAnsi="Calibri" w:cs="Calibri"/>
          <w:bCs/>
          <w:sz w:val="22"/>
          <w:szCs w:val="22"/>
          <w:lang w:eastAsia="es-CO"/>
        </w:rPr>
      </w:pPr>
      <w:r w:rsidRPr="00811F28">
        <w:rPr>
          <w:rFonts w:ascii="Calibri" w:hAnsi="Calibri" w:cs="Calibri"/>
          <w:bCs/>
          <w:sz w:val="22"/>
          <w:szCs w:val="22"/>
          <w:lang w:eastAsia="es-CO"/>
        </w:rPr>
        <w:t>Las siguientes son las calificaciones de los niveles de severidad establecidos en las sociedades</w:t>
      </w:r>
      <w:r>
        <w:rPr>
          <w:rFonts w:ascii="Calibri" w:hAnsi="Calibri" w:cs="Calibri"/>
          <w:bCs/>
          <w:sz w:val="22"/>
          <w:szCs w:val="22"/>
          <w:lang w:eastAsia="es-CO"/>
        </w:rPr>
        <w:t>:</w:t>
      </w:r>
      <w:r w:rsidRPr="00811F28">
        <w:rPr>
          <w:rFonts w:ascii="Calibri" w:hAnsi="Calibri" w:cs="Calibri"/>
          <w:bCs/>
          <w:sz w:val="22"/>
          <w:szCs w:val="22"/>
          <w:lang w:eastAsia="es-CO"/>
        </w:rPr>
        <w:t xml:space="preserve"> </w:t>
      </w:r>
    </w:p>
    <w:p w14:paraId="3956DDC8" w14:textId="77777777" w:rsidR="00FE2370" w:rsidRDefault="00FE2370" w:rsidP="00554B47">
      <w:pPr>
        <w:pStyle w:val="Prrafodelista"/>
        <w:spacing w:line="276" w:lineRule="auto"/>
        <w:ind w:left="0"/>
        <w:jc w:val="both"/>
        <w:rPr>
          <w:rFonts w:ascii="Calibri" w:hAnsi="Calibri" w:cs="Calibri"/>
          <w:bCs/>
          <w:sz w:val="22"/>
          <w:szCs w:val="22"/>
          <w:lang w:eastAsia="es-CO"/>
        </w:rPr>
      </w:pPr>
    </w:p>
    <w:p w14:paraId="548709A9" w14:textId="06351E77" w:rsidR="00FE2370" w:rsidRPr="00F44AFA" w:rsidRDefault="00C00871" w:rsidP="00554B47">
      <w:pPr>
        <w:pStyle w:val="Prrafodelista"/>
        <w:spacing w:line="276" w:lineRule="auto"/>
        <w:ind w:left="0"/>
        <w:jc w:val="center"/>
        <w:rPr>
          <w:rFonts w:ascii="Calibri" w:hAnsi="Calibri" w:cs="Calibri"/>
          <w:b/>
          <w:bCs/>
          <w:sz w:val="22"/>
          <w:szCs w:val="22"/>
          <w:highlight w:val="yellow"/>
          <w:lang w:eastAsia="es-CO"/>
        </w:rPr>
      </w:pPr>
      <w:r>
        <w:rPr>
          <w:rFonts w:ascii="Calibri" w:hAnsi="Calibri" w:cs="Calibri"/>
          <w:b/>
          <w:bCs/>
          <w:sz w:val="22"/>
          <w:szCs w:val="22"/>
          <w:lang w:eastAsia="es-CO"/>
        </w:rPr>
        <w:t>Tabla</w:t>
      </w:r>
      <w:r w:rsidR="00FE2370" w:rsidRPr="00F44AFA">
        <w:rPr>
          <w:rFonts w:ascii="Calibri" w:hAnsi="Calibri" w:cs="Calibri"/>
          <w:b/>
          <w:bCs/>
          <w:sz w:val="22"/>
          <w:szCs w:val="22"/>
          <w:lang w:eastAsia="es-CO"/>
        </w:rPr>
        <w:t xml:space="preserve"> </w:t>
      </w:r>
      <w:r w:rsidR="00FE2370">
        <w:rPr>
          <w:rFonts w:ascii="Calibri" w:hAnsi="Calibri" w:cs="Calibri"/>
          <w:b/>
          <w:bCs/>
          <w:sz w:val="22"/>
          <w:szCs w:val="22"/>
          <w:lang w:eastAsia="es-CO"/>
        </w:rPr>
        <w:t>1</w:t>
      </w:r>
      <w:r w:rsidR="00FE2370" w:rsidRPr="00F44AFA">
        <w:rPr>
          <w:rFonts w:ascii="Calibri" w:hAnsi="Calibri" w:cs="Calibri"/>
          <w:b/>
          <w:bCs/>
          <w:sz w:val="22"/>
          <w:szCs w:val="22"/>
          <w:lang w:eastAsia="es-CO"/>
        </w:rPr>
        <w:t>. Nivel de severidad de riesgos</w:t>
      </w:r>
    </w:p>
    <w:p w14:paraId="5B8A8796" w14:textId="17A878C9" w:rsidR="00FE2370" w:rsidRPr="00AF0C0C" w:rsidRDefault="00FE2370" w:rsidP="00554B47">
      <w:pPr>
        <w:pStyle w:val="Prrafodelista"/>
        <w:spacing w:line="276" w:lineRule="auto"/>
        <w:ind w:left="0"/>
        <w:jc w:val="center"/>
        <w:rPr>
          <w:rFonts w:ascii="Calibri" w:hAnsi="Calibri" w:cs="Calibri"/>
          <w:bCs/>
          <w:sz w:val="22"/>
          <w:szCs w:val="22"/>
          <w:highlight w:val="yellow"/>
          <w:lang w:eastAsia="es-CO"/>
        </w:rPr>
      </w:pPr>
      <w:r w:rsidRPr="00BF1000">
        <w:rPr>
          <w:noProof/>
        </w:rPr>
        <w:drawing>
          <wp:inline distT="0" distB="0" distL="0" distR="0" wp14:anchorId="65ADAA9D" wp14:editId="48E516CC">
            <wp:extent cx="1104900" cy="103822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04900" cy="1038225"/>
                    </a:xfrm>
                    <a:prstGeom prst="rect">
                      <a:avLst/>
                    </a:prstGeom>
                    <a:noFill/>
                    <a:ln>
                      <a:noFill/>
                    </a:ln>
                  </pic:spPr>
                </pic:pic>
              </a:graphicData>
            </a:graphic>
          </wp:inline>
        </w:drawing>
      </w:r>
    </w:p>
    <w:p w14:paraId="6C80749C" w14:textId="77777777" w:rsidR="00FE2370" w:rsidRPr="00AF0C0C" w:rsidRDefault="00FE2370" w:rsidP="00554B47">
      <w:pPr>
        <w:pStyle w:val="Prrafodelista"/>
        <w:spacing w:line="276" w:lineRule="auto"/>
        <w:ind w:left="0"/>
        <w:jc w:val="both"/>
        <w:rPr>
          <w:rFonts w:ascii="Calibri" w:hAnsi="Calibri" w:cs="Calibri"/>
          <w:bCs/>
          <w:sz w:val="22"/>
          <w:szCs w:val="22"/>
          <w:highlight w:val="yellow"/>
          <w:lang w:eastAsia="es-CO"/>
        </w:rPr>
      </w:pPr>
    </w:p>
    <w:p w14:paraId="19E6008C" w14:textId="6FC87158" w:rsidR="00D97696" w:rsidRDefault="00FE2370" w:rsidP="00554B47">
      <w:pPr>
        <w:pStyle w:val="Prrafodelista"/>
        <w:spacing w:line="276" w:lineRule="auto"/>
        <w:ind w:left="0"/>
        <w:jc w:val="both"/>
        <w:rPr>
          <w:rFonts w:ascii="Calibri" w:hAnsi="Calibri" w:cs="Calibri"/>
          <w:b/>
          <w:bCs/>
          <w:sz w:val="22"/>
          <w:szCs w:val="22"/>
          <w:lang w:eastAsia="es-CO"/>
        </w:rPr>
      </w:pPr>
      <w:bookmarkStart w:id="1" w:name="_Toc142661755"/>
      <w:bookmarkStart w:id="2" w:name="_Toc146800168"/>
      <w:r>
        <w:rPr>
          <w:rFonts w:ascii="Calibri" w:hAnsi="Calibri" w:cs="Calibri"/>
          <w:b/>
          <w:bCs/>
          <w:sz w:val="22"/>
          <w:szCs w:val="22"/>
          <w:lang w:eastAsia="es-CO"/>
        </w:rPr>
        <w:t>2.</w:t>
      </w:r>
      <w:r w:rsidR="00C41D8C">
        <w:rPr>
          <w:rFonts w:ascii="Calibri" w:hAnsi="Calibri" w:cs="Calibri"/>
          <w:b/>
          <w:bCs/>
          <w:sz w:val="22"/>
          <w:szCs w:val="22"/>
          <w:lang w:eastAsia="es-CO"/>
        </w:rPr>
        <w:t>1.7</w:t>
      </w:r>
      <w:r>
        <w:rPr>
          <w:rFonts w:ascii="Calibri" w:hAnsi="Calibri" w:cs="Calibri"/>
          <w:b/>
          <w:bCs/>
          <w:sz w:val="22"/>
          <w:szCs w:val="22"/>
          <w:lang w:eastAsia="es-CO"/>
        </w:rPr>
        <w:t>.</w:t>
      </w:r>
      <w:r w:rsidRPr="000C5C3B">
        <w:rPr>
          <w:rFonts w:ascii="Calibri" w:hAnsi="Calibri" w:cs="Calibri"/>
          <w:b/>
          <w:bCs/>
          <w:sz w:val="22"/>
          <w:szCs w:val="22"/>
          <w:lang w:eastAsia="es-CO"/>
        </w:rPr>
        <w:t xml:space="preserve"> Ma</w:t>
      </w:r>
      <w:r w:rsidR="0075055D">
        <w:rPr>
          <w:rFonts w:ascii="Calibri" w:hAnsi="Calibri" w:cs="Calibri"/>
          <w:b/>
          <w:bCs/>
          <w:sz w:val="22"/>
          <w:szCs w:val="22"/>
          <w:lang w:eastAsia="es-CO"/>
        </w:rPr>
        <w:t xml:space="preserve">pa </w:t>
      </w:r>
      <w:r w:rsidRPr="000C5C3B">
        <w:rPr>
          <w:rFonts w:ascii="Calibri" w:hAnsi="Calibri" w:cs="Calibri"/>
          <w:b/>
          <w:bCs/>
          <w:sz w:val="22"/>
          <w:szCs w:val="22"/>
          <w:lang w:eastAsia="es-CO"/>
        </w:rPr>
        <w:t xml:space="preserve">de </w:t>
      </w:r>
      <w:bookmarkEnd w:id="1"/>
      <w:bookmarkEnd w:id="2"/>
      <w:r w:rsidR="00EA1A10">
        <w:rPr>
          <w:rFonts w:ascii="Calibri" w:hAnsi="Calibri" w:cs="Calibri"/>
          <w:b/>
          <w:bCs/>
          <w:sz w:val="22"/>
          <w:szCs w:val="22"/>
          <w:lang w:eastAsia="es-CO"/>
        </w:rPr>
        <w:t>calor</w:t>
      </w:r>
    </w:p>
    <w:p w14:paraId="17066CD3" w14:textId="58463ED9" w:rsidR="00FE2370" w:rsidRDefault="00FE2370" w:rsidP="00554B47">
      <w:pPr>
        <w:pStyle w:val="Prrafodelista"/>
        <w:spacing w:line="276" w:lineRule="auto"/>
        <w:ind w:left="0"/>
        <w:jc w:val="both"/>
        <w:rPr>
          <w:rFonts w:ascii="Calibri" w:hAnsi="Calibri" w:cs="Calibri"/>
          <w:bCs/>
          <w:sz w:val="22"/>
          <w:szCs w:val="22"/>
          <w:lang w:eastAsia="es-CO"/>
        </w:rPr>
      </w:pPr>
      <w:r w:rsidRPr="000C5C3B">
        <w:rPr>
          <w:rFonts w:ascii="Calibri" w:hAnsi="Calibri" w:cs="Calibri"/>
          <w:bCs/>
          <w:sz w:val="22"/>
          <w:szCs w:val="22"/>
          <w:lang w:eastAsia="es-CO"/>
        </w:rPr>
        <w:t>El mapa de riesgo se construye ubicando en la matriz 4x4 las calificaciones de la probabilidad y del impacto</w:t>
      </w:r>
      <w:r>
        <w:rPr>
          <w:rFonts w:ascii="Calibri" w:hAnsi="Calibri" w:cs="Calibri"/>
          <w:bCs/>
          <w:sz w:val="22"/>
          <w:szCs w:val="22"/>
          <w:lang w:eastAsia="es-CO"/>
        </w:rPr>
        <w:t>:</w:t>
      </w:r>
      <w:r w:rsidRPr="000C5C3B">
        <w:rPr>
          <w:rFonts w:ascii="Calibri" w:hAnsi="Calibri" w:cs="Calibri"/>
          <w:bCs/>
          <w:sz w:val="22"/>
          <w:szCs w:val="22"/>
          <w:lang w:eastAsia="es-CO"/>
        </w:rPr>
        <w:t xml:space="preserve"> </w:t>
      </w:r>
    </w:p>
    <w:p w14:paraId="6C89A0B5" w14:textId="77777777" w:rsidR="00FE2370" w:rsidRDefault="00FE2370" w:rsidP="00554B47">
      <w:pPr>
        <w:pStyle w:val="Prrafodelista"/>
        <w:spacing w:line="276" w:lineRule="auto"/>
        <w:ind w:left="0"/>
        <w:jc w:val="both"/>
        <w:rPr>
          <w:rFonts w:ascii="Calibri" w:hAnsi="Calibri" w:cs="Calibri"/>
          <w:bCs/>
          <w:sz w:val="22"/>
          <w:szCs w:val="22"/>
          <w:lang w:eastAsia="es-CO"/>
        </w:rPr>
      </w:pPr>
    </w:p>
    <w:p w14:paraId="76E73996" w14:textId="79ED48DB" w:rsidR="00FE2370" w:rsidRDefault="00C00871" w:rsidP="00554B47">
      <w:pPr>
        <w:pStyle w:val="Prrafodelista"/>
        <w:spacing w:line="276" w:lineRule="auto"/>
        <w:ind w:left="0"/>
        <w:jc w:val="center"/>
        <w:rPr>
          <w:rFonts w:ascii="Calibri" w:hAnsi="Calibri" w:cs="Calibri"/>
          <w:bCs/>
          <w:sz w:val="22"/>
          <w:szCs w:val="22"/>
          <w:lang w:eastAsia="es-CO"/>
        </w:rPr>
      </w:pPr>
      <w:r>
        <w:rPr>
          <w:rFonts w:ascii="Calibri" w:hAnsi="Calibri" w:cs="Calibri"/>
          <w:b/>
          <w:bCs/>
          <w:sz w:val="22"/>
          <w:szCs w:val="22"/>
          <w:lang w:eastAsia="es-CO"/>
        </w:rPr>
        <w:t xml:space="preserve">Tabla 2. </w:t>
      </w:r>
      <w:r w:rsidR="00FE2370" w:rsidRPr="00F44AFA">
        <w:rPr>
          <w:rFonts w:ascii="Calibri" w:hAnsi="Calibri" w:cs="Calibri"/>
          <w:b/>
          <w:bCs/>
          <w:sz w:val="22"/>
          <w:szCs w:val="22"/>
          <w:lang w:eastAsia="es-CO"/>
        </w:rPr>
        <w:t xml:space="preserve">Mapa de </w:t>
      </w:r>
      <w:r w:rsidR="008D2445">
        <w:rPr>
          <w:rFonts w:ascii="Calibri" w:hAnsi="Calibri" w:cs="Calibri"/>
          <w:b/>
          <w:bCs/>
          <w:sz w:val="22"/>
          <w:szCs w:val="22"/>
          <w:lang w:eastAsia="es-CO"/>
        </w:rPr>
        <w:t>calor</w:t>
      </w:r>
      <w:r w:rsidR="00FE2370" w:rsidRPr="00F44AFA">
        <w:rPr>
          <w:rFonts w:ascii="Calibri" w:hAnsi="Calibri" w:cs="Calibri"/>
          <w:b/>
          <w:bCs/>
          <w:sz w:val="22"/>
          <w:szCs w:val="22"/>
          <w:lang w:eastAsia="es-CO"/>
        </w:rPr>
        <w:t xml:space="preserve"> de riesgos</w:t>
      </w:r>
      <w:r w:rsidR="00F36CE9">
        <w:rPr>
          <w:rFonts w:ascii="Calibri" w:hAnsi="Calibri" w:cs="Calibri"/>
          <w:b/>
          <w:bCs/>
          <w:sz w:val="22"/>
          <w:szCs w:val="22"/>
          <w:lang w:eastAsia="es-CO"/>
        </w:rPr>
        <w:t xml:space="preserve"> </w:t>
      </w:r>
      <w:proofErr w:type="spellStart"/>
      <w:r w:rsidR="00F36CE9">
        <w:rPr>
          <w:rFonts w:ascii="Calibri" w:hAnsi="Calibri" w:cs="Calibri"/>
          <w:b/>
          <w:bCs/>
          <w:sz w:val="22"/>
          <w:szCs w:val="22"/>
          <w:lang w:eastAsia="es-CO"/>
        </w:rPr>
        <w:t>Bow-tie</w:t>
      </w:r>
      <w:proofErr w:type="spellEnd"/>
    </w:p>
    <w:p w14:paraId="1F9916D2" w14:textId="709C1960" w:rsidR="00FE2370" w:rsidRPr="00F57B82" w:rsidRDefault="002A0C7C" w:rsidP="00554B47">
      <w:pPr>
        <w:pStyle w:val="Prrafodelista"/>
        <w:spacing w:line="276" w:lineRule="auto"/>
        <w:ind w:left="0"/>
        <w:jc w:val="center"/>
        <w:rPr>
          <w:rFonts w:ascii="Calibri" w:hAnsi="Calibri" w:cs="Calibri"/>
          <w:bCs/>
          <w:sz w:val="22"/>
          <w:szCs w:val="22"/>
          <w:lang w:eastAsia="es-CO"/>
        </w:rPr>
      </w:pPr>
      <w:r>
        <w:rPr>
          <w:noProof/>
        </w:rPr>
        <w:drawing>
          <wp:inline distT="0" distB="0" distL="0" distR="0" wp14:anchorId="2F867981" wp14:editId="75E77896">
            <wp:extent cx="4157330" cy="259935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177802" cy="2612156"/>
                    </a:xfrm>
                    <a:prstGeom prst="rect">
                      <a:avLst/>
                    </a:prstGeom>
                  </pic:spPr>
                </pic:pic>
              </a:graphicData>
            </a:graphic>
          </wp:inline>
        </w:drawing>
      </w:r>
    </w:p>
    <w:p w14:paraId="4F0D3C59" w14:textId="77777777" w:rsidR="00FE2370" w:rsidRPr="00F57B82" w:rsidRDefault="00FE2370" w:rsidP="00554B47">
      <w:pPr>
        <w:spacing w:before="9" w:line="276" w:lineRule="auto"/>
        <w:ind w:left="709" w:right="-74"/>
        <w:jc w:val="both"/>
        <w:rPr>
          <w:rFonts w:ascii="Calibri" w:hAnsi="Calibri" w:cs="Calibri"/>
          <w:b/>
          <w:color w:val="000000"/>
          <w:u w:val="single"/>
        </w:rPr>
      </w:pPr>
    </w:p>
    <w:p w14:paraId="49D0F5CD" w14:textId="77777777" w:rsidR="00FE2370" w:rsidRPr="00F57B82" w:rsidRDefault="00FE2370" w:rsidP="00554B47">
      <w:pPr>
        <w:spacing w:before="9" w:line="276" w:lineRule="auto"/>
        <w:ind w:right="-74"/>
        <w:jc w:val="both"/>
        <w:rPr>
          <w:rFonts w:ascii="Calibri" w:hAnsi="Calibri" w:cs="Calibri"/>
          <w:b/>
          <w:color w:val="000000"/>
        </w:rPr>
      </w:pPr>
      <w:r w:rsidRPr="00F57B82">
        <w:rPr>
          <w:rFonts w:ascii="Calibri" w:hAnsi="Calibri" w:cs="Calibri"/>
          <w:color w:val="000000"/>
        </w:rPr>
        <w:t xml:space="preserve">Los riesgos se registrarán en el aplicativo institucional definido. </w:t>
      </w:r>
      <w:r w:rsidRPr="00F57B82">
        <w:rPr>
          <w:rFonts w:ascii="Calibri" w:hAnsi="Calibri" w:cs="Calibri"/>
          <w:b/>
          <w:color w:val="000000"/>
        </w:rPr>
        <w:t xml:space="preserve">Ver “Anexo 2- Instructivo de riesgos en </w:t>
      </w:r>
      <w:proofErr w:type="spellStart"/>
      <w:r w:rsidRPr="00F57B82">
        <w:rPr>
          <w:rFonts w:ascii="Calibri" w:hAnsi="Calibri" w:cs="Calibri"/>
          <w:b/>
          <w:color w:val="000000"/>
        </w:rPr>
        <w:t>Almera</w:t>
      </w:r>
      <w:proofErr w:type="spellEnd"/>
      <w:r w:rsidRPr="00F57B82">
        <w:rPr>
          <w:rFonts w:ascii="Calibri" w:hAnsi="Calibri" w:cs="Calibri"/>
          <w:b/>
          <w:color w:val="000000"/>
        </w:rPr>
        <w:t>”.</w:t>
      </w:r>
    </w:p>
    <w:p w14:paraId="7072A0A5" w14:textId="77777777" w:rsidR="00FE2370" w:rsidRPr="00F57B82" w:rsidRDefault="00FE2370" w:rsidP="00554B47">
      <w:pPr>
        <w:pStyle w:val="Prrafodelista"/>
        <w:spacing w:line="276" w:lineRule="auto"/>
        <w:ind w:left="0"/>
        <w:jc w:val="both"/>
        <w:rPr>
          <w:rFonts w:ascii="Calibri" w:hAnsi="Calibri" w:cs="Calibri"/>
          <w:b/>
          <w:bCs/>
          <w:sz w:val="22"/>
          <w:szCs w:val="22"/>
          <w:lang w:eastAsia="es-CO"/>
        </w:rPr>
      </w:pPr>
    </w:p>
    <w:p w14:paraId="46F99E63" w14:textId="77777777" w:rsidR="00D97696" w:rsidRPr="00D97696" w:rsidRDefault="00D97696" w:rsidP="00D97696">
      <w:pPr>
        <w:spacing w:after="0"/>
        <w:jc w:val="both"/>
        <w:rPr>
          <w:rFonts w:ascii="Calibri" w:hAnsi="Calibri" w:cs="Calibri"/>
          <w:b/>
          <w:color w:val="000000"/>
        </w:rPr>
      </w:pPr>
      <w:bookmarkStart w:id="3" w:name="_Toc142661756"/>
      <w:bookmarkStart w:id="4" w:name="_Toc146800169"/>
      <w:r w:rsidRPr="00D97696">
        <w:rPr>
          <w:rFonts w:ascii="Calibri" w:hAnsi="Calibri" w:cs="Calibri"/>
          <w:b/>
          <w:color w:val="000000"/>
        </w:rPr>
        <w:t>2.1.8. Riesgo residual</w:t>
      </w:r>
    </w:p>
    <w:p w14:paraId="1FCDD6DA" w14:textId="1BCDF340" w:rsidR="00D97696" w:rsidRPr="00EE324A" w:rsidRDefault="00D97696" w:rsidP="00D97696">
      <w:pPr>
        <w:spacing w:after="100" w:afterAutospacing="1"/>
        <w:jc w:val="both"/>
        <w:rPr>
          <w:rFonts w:ascii="Calibri" w:hAnsi="Calibri" w:cs="Calibri"/>
          <w:color w:val="000000"/>
        </w:rPr>
      </w:pPr>
      <w:r w:rsidRPr="00EE324A">
        <w:rPr>
          <w:rFonts w:ascii="Calibri" w:hAnsi="Calibri" w:cs="Calibri"/>
          <w:color w:val="000000"/>
        </w:rPr>
        <w:t>En la presente metodología de gestión de riesgos, se ha optado por reportar directamente el riesgo residual, partiendo de la premisa de que los riesgos inherentes ya han sido identificados y analizados en fases anteriores del proceso o forman parte del conocimiento histórico y estructural de cada una de las sociedades que hacen parte del grupo empresarial. Esta decisión metodológica se fundamenta en los siguientes principios:</w:t>
      </w:r>
    </w:p>
    <w:p w14:paraId="36B82D02" w14:textId="77777777" w:rsidR="00D97696" w:rsidRPr="00EE324A" w:rsidRDefault="00D97696" w:rsidP="00FA48F0">
      <w:pPr>
        <w:numPr>
          <w:ilvl w:val="0"/>
          <w:numId w:val="27"/>
        </w:numPr>
        <w:tabs>
          <w:tab w:val="clear" w:pos="720"/>
          <w:tab w:val="num" w:pos="426"/>
        </w:tabs>
        <w:spacing w:after="0" w:line="240" w:lineRule="auto"/>
        <w:ind w:left="426"/>
        <w:jc w:val="both"/>
        <w:rPr>
          <w:rFonts w:ascii="Calibri" w:hAnsi="Calibri" w:cs="Calibri"/>
          <w:color w:val="000000"/>
        </w:rPr>
      </w:pPr>
      <w:r w:rsidRPr="00EE324A">
        <w:rPr>
          <w:rFonts w:ascii="Calibri" w:hAnsi="Calibri" w:cs="Calibri"/>
          <w:color w:val="000000"/>
        </w:rPr>
        <w:t>Eficiencia en la gestión y toma de decisiones:</w:t>
      </w:r>
    </w:p>
    <w:p w14:paraId="52A367F6" w14:textId="77777777" w:rsidR="00D97696" w:rsidRPr="00EE324A" w:rsidRDefault="00D97696" w:rsidP="00D97696">
      <w:pPr>
        <w:spacing w:after="100" w:afterAutospacing="1"/>
        <w:ind w:left="426"/>
        <w:jc w:val="both"/>
        <w:rPr>
          <w:rFonts w:ascii="Calibri" w:hAnsi="Calibri" w:cs="Calibri"/>
          <w:color w:val="000000"/>
        </w:rPr>
      </w:pPr>
      <w:r w:rsidRPr="00EE324A">
        <w:rPr>
          <w:rFonts w:ascii="Calibri" w:hAnsi="Calibri" w:cs="Calibri"/>
          <w:color w:val="000000"/>
        </w:rPr>
        <w:t>La estimación directa del riesgo residual permite centrar la atención en la exposición real al riesgo después de considerar los controles existentes. Esto resulta más útil para la toma de decisiones, ya que proporciona una visión clara del nivel de riesgo que efectivamente enfrentan las Sociedades en el estado actual de sus procesos.</w:t>
      </w:r>
    </w:p>
    <w:p w14:paraId="61D83815" w14:textId="77777777" w:rsidR="00D97696" w:rsidRPr="00EE324A" w:rsidRDefault="00D97696" w:rsidP="00FA48F0">
      <w:pPr>
        <w:numPr>
          <w:ilvl w:val="0"/>
          <w:numId w:val="27"/>
        </w:numPr>
        <w:tabs>
          <w:tab w:val="clear" w:pos="720"/>
          <w:tab w:val="num" w:pos="426"/>
        </w:tabs>
        <w:spacing w:before="100" w:beforeAutospacing="1" w:after="0" w:line="240" w:lineRule="auto"/>
        <w:ind w:left="426"/>
        <w:jc w:val="both"/>
        <w:rPr>
          <w:rFonts w:ascii="Calibri" w:hAnsi="Calibri" w:cs="Calibri"/>
          <w:color w:val="000000"/>
        </w:rPr>
      </w:pPr>
      <w:r w:rsidRPr="00EE324A">
        <w:rPr>
          <w:rFonts w:ascii="Calibri" w:hAnsi="Calibri" w:cs="Calibri"/>
          <w:color w:val="000000"/>
        </w:rPr>
        <w:t>Controles ya implementados como punto de partida:</w:t>
      </w:r>
    </w:p>
    <w:p w14:paraId="3EEC772A" w14:textId="77777777" w:rsidR="00D97696" w:rsidRPr="00EE324A" w:rsidRDefault="00D97696" w:rsidP="00D97696">
      <w:pPr>
        <w:spacing w:after="100" w:afterAutospacing="1"/>
        <w:ind w:left="426"/>
        <w:jc w:val="both"/>
        <w:rPr>
          <w:rFonts w:ascii="Calibri" w:hAnsi="Calibri" w:cs="Calibri"/>
          <w:color w:val="000000"/>
        </w:rPr>
      </w:pPr>
      <w:r w:rsidRPr="00EE324A">
        <w:rPr>
          <w:rFonts w:ascii="Calibri" w:hAnsi="Calibri" w:cs="Calibri"/>
          <w:color w:val="000000"/>
        </w:rPr>
        <w:t>En esta metodología, se asume que los controles actuales no son teóricos, sino que ya están operativos, por lo que el análisis se realiza a partir del entorno controlado. Evaluar nuevamente el riesgo inherente en cada etapa restaría valor a la gestión práctica del riesgo.</w:t>
      </w:r>
    </w:p>
    <w:p w14:paraId="10A45190" w14:textId="77777777" w:rsidR="00D97696" w:rsidRPr="00EE324A" w:rsidRDefault="00D97696" w:rsidP="00FA48F0">
      <w:pPr>
        <w:numPr>
          <w:ilvl w:val="0"/>
          <w:numId w:val="27"/>
        </w:numPr>
        <w:tabs>
          <w:tab w:val="clear" w:pos="720"/>
          <w:tab w:val="num" w:pos="426"/>
        </w:tabs>
        <w:spacing w:before="100" w:beforeAutospacing="1" w:after="0" w:line="240" w:lineRule="auto"/>
        <w:ind w:left="426"/>
        <w:jc w:val="both"/>
        <w:rPr>
          <w:rFonts w:ascii="Calibri" w:hAnsi="Calibri" w:cs="Calibri"/>
          <w:color w:val="000000"/>
        </w:rPr>
      </w:pPr>
      <w:r w:rsidRPr="00EE324A">
        <w:rPr>
          <w:rFonts w:ascii="Calibri" w:hAnsi="Calibri" w:cs="Calibri"/>
          <w:color w:val="000000"/>
        </w:rPr>
        <w:t>Enfoque orientado a la acción:</w:t>
      </w:r>
    </w:p>
    <w:p w14:paraId="0AD9C9D9" w14:textId="77777777" w:rsidR="00D97696" w:rsidRPr="00EE324A" w:rsidRDefault="00D97696" w:rsidP="00D97696">
      <w:pPr>
        <w:spacing w:after="100" w:afterAutospacing="1"/>
        <w:ind w:left="426"/>
        <w:jc w:val="both"/>
        <w:rPr>
          <w:rFonts w:ascii="Calibri" w:hAnsi="Calibri" w:cs="Calibri"/>
          <w:color w:val="000000"/>
        </w:rPr>
      </w:pPr>
      <w:r w:rsidRPr="00EE324A">
        <w:rPr>
          <w:rFonts w:ascii="Calibri" w:hAnsi="Calibri" w:cs="Calibri"/>
          <w:color w:val="000000"/>
        </w:rPr>
        <w:t>El riesgo residual es el que verdaderamente requiere acciones adicionales de tratamiento. Dado que el riesgo inherente es estático, concentrarse en él puede desviar recursos de los riesgos que efectivamente persisten. Al priorizar el riesgo residual, se optimiza el seguimiento y la planificación de mejoras en los controles.</w:t>
      </w:r>
    </w:p>
    <w:p w14:paraId="602136B6" w14:textId="77777777" w:rsidR="00D97696" w:rsidRPr="00EE324A" w:rsidRDefault="00D97696" w:rsidP="00FA48F0">
      <w:pPr>
        <w:numPr>
          <w:ilvl w:val="0"/>
          <w:numId w:val="27"/>
        </w:numPr>
        <w:tabs>
          <w:tab w:val="clear" w:pos="720"/>
          <w:tab w:val="num" w:pos="426"/>
        </w:tabs>
        <w:spacing w:before="100" w:beforeAutospacing="1" w:after="0" w:line="240" w:lineRule="auto"/>
        <w:ind w:left="426"/>
        <w:jc w:val="both"/>
        <w:rPr>
          <w:rFonts w:ascii="Calibri" w:hAnsi="Calibri" w:cs="Calibri"/>
          <w:color w:val="000000"/>
        </w:rPr>
      </w:pPr>
      <w:r w:rsidRPr="00EE324A">
        <w:rPr>
          <w:rFonts w:ascii="Calibri" w:hAnsi="Calibri" w:cs="Calibri"/>
          <w:color w:val="000000"/>
        </w:rPr>
        <w:t>Homogeneidad y estandarización:</w:t>
      </w:r>
    </w:p>
    <w:p w14:paraId="753CDCC0" w14:textId="77777777" w:rsidR="00D97696" w:rsidRPr="00EE324A" w:rsidRDefault="00D97696" w:rsidP="00D97696">
      <w:pPr>
        <w:spacing w:after="100" w:afterAutospacing="1"/>
        <w:ind w:left="426"/>
        <w:jc w:val="both"/>
        <w:rPr>
          <w:rFonts w:ascii="Calibri" w:hAnsi="Calibri" w:cs="Calibri"/>
          <w:color w:val="000000"/>
        </w:rPr>
      </w:pPr>
      <w:r w:rsidRPr="00EE324A">
        <w:rPr>
          <w:rFonts w:ascii="Calibri" w:hAnsi="Calibri" w:cs="Calibri"/>
          <w:color w:val="000000"/>
        </w:rPr>
        <w:t>Adoptar el riesgo residual como resultado principal favorece la comparabilidad entre áreas y procesos, ya que todos los análisis parten del mismo marco: el entorno actual con sus controles vigentes. Esto mejora la consolidación de la matriz de riesgos y su uso como herramienta estratégica.</w:t>
      </w:r>
    </w:p>
    <w:p w14:paraId="3AED9C86" w14:textId="77777777" w:rsidR="00D97696" w:rsidRPr="00EE324A" w:rsidRDefault="00D97696" w:rsidP="00FA48F0">
      <w:pPr>
        <w:numPr>
          <w:ilvl w:val="0"/>
          <w:numId w:val="27"/>
        </w:numPr>
        <w:tabs>
          <w:tab w:val="clear" w:pos="720"/>
          <w:tab w:val="num" w:pos="426"/>
        </w:tabs>
        <w:spacing w:before="100" w:beforeAutospacing="1" w:after="0" w:line="240" w:lineRule="auto"/>
        <w:ind w:left="426"/>
        <w:jc w:val="both"/>
        <w:rPr>
          <w:lang w:eastAsia="es-CO"/>
        </w:rPr>
      </w:pPr>
      <w:r w:rsidRPr="00EE324A">
        <w:rPr>
          <w:rFonts w:ascii="Calibri" w:hAnsi="Calibri" w:cs="Calibri"/>
          <w:color w:val="000000"/>
        </w:rPr>
        <w:t>Adaptación al contexto organizacional:</w:t>
      </w:r>
    </w:p>
    <w:p w14:paraId="489A9460" w14:textId="77777777" w:rsidR="00D97696" w:rsidRPr="00BB53AD" w:rsidRDefault="00D97696" w:rsidP="00D97696">
      <w:pPr>
        <w:spacing w:after="100" w:afterAutospacing="1"/>
        <w:ind w:left="426"/>
        <w:jc w:val="both"/>
        <w:rPr>
          <w:lang w:eastAsia="es-CO"/>
        </w:rPr>
      </w:pPr>
      <w:r w:rsidRPr="00EE324A">
        <w:rPr>
          <w:rFonts w:ascii="Calibri" w:hAnsi="Calibri" w:cs="Calibri"/>
          <w:color w:val="000000"/>
        </w:rPr>
        <w:t>Las Sociedades han desarrollado a lo largo del tiempo una base sólida de identificación de riesgos inherentes. Por tanto, la metodología parte de un entorno conocido, en el que se reconoce que los riesgos han sido gestionados históricamente, y lo relevante es mantener el foco en su nivel de exposición residual.</w:t>
      </w:r>
    </w:p>
    <w:bookmarkEnd w:id="3"/>
    <w:bookmarkEnd w:id="4"/>
    <w:p w14:paraId="515E054E" w14:textId="77777777" w:rsidR="00FE2370" w:rsidRDefault="00FE2370" w:rsidP="00554B47">
      <w:pPr>
        <w:pStyle w:val="Prrafodelista"/>
        <w:spacing w:line="276" w:lineRule="auto"/>
        <w:ind w:left="0"/>
        <w:jc w:val="both"/>
        <w:rPr>
          <w:rFonts w:ascii="Calibri" w:hAnsi="Calibri" w:cs="Calibri"/>
          <w:bCs/>
          <w:sz w:val="22"/>
          <w:szCs w:val="22"/>
          <w:lang w:eastAsia="es-CO"/>
        </w:rPr>
      </w:pPr>
      <w:r w:rsidRPr="00D607D4">
        <w:rPr>
          <w:rFonts w:ascii="Calibri" w:hAnsi="Calibri" w:cs="Calibri"/>
          <w:bCs/>
          <w:sz w:val="22"/>
          <w:szCs w:val="22"/>
          <w:lang w:eastAsia="es-CO"/>
        </w:rPr>
        <w:t>En cada Sociedad, se deben realizar las siguientes acciones según la severidad del riesgo residual:</w:t>
      </w:r>
    </w:p>
    <w:p w14:paraId="1EFE6242" w14:textId="74D95B67" w:rsidR="00FE2370" w:rsidRDefault="00FE2370" w:rsidP="00554B47">
      <w:pPr>
        <w:pStyle w:val="Prrafodelista"/>
        <w:spacing w:line="276" w:lineRule="auto"/>
        <w:ind w:left="0"/>
        <w:jc w:val="both"/>
        <w:rPr>
          <w:rFonts w:ascii="Calibri" w:hAnsi="Calibri" w:cs="Calibri"/>
          <w:bCs/>
          <w:sz w:val="22"/>
          <w:szCs w:val="22"/>
          <w:lang w:eastAsia="es-CO"/>
        </w:rPr>
      </w:pPr>
    </w:p>
    <w:p w14:paraId="200C42C3" w14:textId="54920250" w:rsidR="00FE2370" w:rsidRPr="00F57B82" w:rsidRDefault="00C00871" w:rsidP="00554B47">
      <w:pPr>
        <w:spacing w:after="240" w:line="276" w:lineRule="auto"/>
        <w:ind w:right="-74"/>
        <w:jc w:val="center"/>
        <w:rPr>
          <w:rFonts w:ascii="Calibri" w:hAnsi="Calibri" w:cs="Calibri"/>
          <w:color w:val="000000"/>
        </w:rPr>
      </w:pPr>
      <w:r>
        <w:rPr>
          <w:rFonts w:ascii="Calibri" w:hAnsi="Calibri" w:cs="Calibri"/>
          <w:b/>
          <w:color w:val="000000"/>
        </w:rPr>
        <w:t>Cuadro</w:t>
      </w:r>
      <w:r w:rsidR="00FE2370" w:rsidRPr="00F44AFA">
        <w:rPr>
          <w:rFonts w:ascii="Calibri" w:hAnsi="Calibri" w:cs="Calibri"/>
          <w:b/>
          <w:color w:val="000000"/>
        </w:rPr>
        <w:t xml:space="preserve"> </w:t>
      </w:r>
      <w:r w:rsidR="00FE2370">
        <w:rPr>
          <w:rFonts w:ascii="Calibri" w:hAnsi="Calibri" w:cs="Calibri"/>
          <w:b/>
          <w:color w:val="000000"/>
        </w:rPr>
        <w:t>6</w:t>
      </w:r>
      <w:r w:rsidR="00FE2370" w:rsidRPr="00F44AFA">
        <w:rPr>
          <w:rFonts w:ascii="Calibri" w:hAnsi="Calibri" w:cs="Calibri"/>
          <w:b/>
          <w:color w:val="000000"/>
        </w:rPr>
        <w:t>. Acciones de acuerdo con la severidad del riesgo</w:t>
      </w:r>
      <w:r w:rsidR="004F09EA">
        <w:rPr>
          <w:rFonts w:ascii="Calibri" w:hAnsi="Calibri" w:cs="Calibri"/>
          <w:b/>
          <w:color w:val="000000"/>
        </w:rPr>
        <w:t xml:space="preserve"> </w:t>
      </w:r>
      <w:proofErr w:type="spellStart"/>
      <w:r w:rsidR="004F09EA">
        <w:rPr>
          <w:rFonts w:ascii="Calibri" w:hAnsi="Calibri" w:cs="Calibri"/>
          <w:b/>
          <w:color w:val="000000"/>
        </w:rPr>
        <w:t>Bow-tie</w:t>
      </w:r>
      <w:proofErr w:type="spellEnd"/>
    </w:p>
    <w:tbl>
      <w:tblPr>
        <w:tblW w:w="83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3"/>
        <w:gridCol w:w="6125"/>
      </w:tblGrid>
      <w:tr w:rsidR="00FE2370" w:rsidRPr="00F57B82" w14:paraId="298531B5" w14:textId="77777777" w:rsidTr="0097275F">
        <w:trPr>
          <w:jc w:val="center"/>
        </w:trPr>
        <w:tc>
          <w:tcPr>
            <w:tcW w:w="2193" w:type="dxa"/>
            <w:tcBorders>
              <w:bottom w:val="single" w:sz="4" w:space="0" w:color="auto"/>
            </w:tcBorders>
            <w:shd w:val="clear" w:color="auto" w:fill="00A8B3"/>
          </w:tcPr>
          <w:p w14:paraId="116A02F1" w14:textId="77777777" w:rsidR="00FE2370" w:rsidRPr="00F57B82" w:rsidRDefault="00FE2370" w:rsidP="00554B47">
            <w:pPr>
              <w:spacing w:before="9" w:line="276" w:lineRule="auto"/>
              <w:ind w:right="-74"/>
              <w:jc w:val="center"/>
              <w:rPr>
                <w:rFonts w:ascii="Calibri" w:hAnsi="Calibri" w:cs="Calibri"/>
                <w:b/>
                <w:color w:val="FFFFFF"/>
              </w:rPr>
            </w:pPr>
            <w:r w:rsidRPr="00F57B82">
              <w:rPr>
                <w:rFonts w:ascii="Calibri" w:hAnsi="Calibri" w:cs="Calibri"/>
                <w:b/>
                <w:color w:val="FFFFFF"/>
              </w:rPr>
              <w:t>Resultado del Riesgo Residual</w:t>
            </w:r>
          </w:p>
        </w:tc>
        <w:tc>
          <w:tcPr>
            <w:tcW w:w="6125" w:type="dxa"/>
            <w:shd w:val="clear" w:color="auto" w:fill="00A8B3"/>
          </w:tcPr>
          <w:p w14:paraId="2AFF91B2" w14:textId="77777777" w:rsidR="00FE2370" w:rsidRPr="00F57B82" w:rsidRDefault="00FE2370" w:rsidP="00554B47">
            <w:pPr>
              <w:spacing w:before="9" w:line="276" w:lineRule="auto"/>
              <w:ind w:right="-74"/>
              <w:jc w:val="center"/>
              <w:rPr>
                <w:rFonts w:ascii="Calibri" w:hAnsi="Calibri" w:cs="Calibri"/>
                <w:b/>
                <w:color w:val="FFFFFF"/>
              </w:rPr>
            </w:pPr>
            <w:r w:rsidRPr="00F57B82">
              <w:rPr>
                <w:rFonts w:ascii="Calibri" w:hAnsi="Calibri" w:cs="Calibri"/>
                <w:b/>
                <w:color w:val="FFFFFF"/>
              </w:rPr>
              <w:t>Acción a seguir</w:t>
            </w:r>
          </w:p>
        </w:tc>
      </w:tr>
      <w:tr w:rsidR="00FE2370" w:rsidRPr="00F57B82" w14:paraId="662F8054" w14:textId="77777777" w:rsidTr="0097275F">
        <w:trPr>
          <w:trHeight w:val="321"/>
          <w:jc w:val="center"/>
        </w:trPr>
        <w:tc>
          <w:tcPr>
            <w:tcW w:w="2193" w:type="dxa"/>
            <w:tcBorders>
              <w:bottom w:val="single" w:sz="4" w:space="0" w:color="auto"/>
            </w:tcBorders>
            <w:shd w:val="clear" w:color="auto" w:fill="FF0000"/>
            <w:vAlign w:val="center"/>
          </w:tcPr>
          <w:p w14:paraId="75D0B0A3" w14:textId="77777777" w:rsidR="00FE2370" w:rsidRPr="00F57B82" w:rsidRDefault="00FE2370" w:rsidP="00554B47">
            <w:pPr>
              <w:spacing w:line="276" w:lineRule="auto"/>
              <w:jc w:val="both"/>
              <w:rPr>
                <w:rFonts w:ascii="Calibri" w:hAnsi="Calibri" w:cs="Calibri"/>
                <w:color w:val="000000"/>
              </w:rPr>
            </w:pPr>
            <w:r w:rsidRPr="00F57B82">
              <w:rPr>
                <w:rFonts w:ascii="Calibri" w:hAnsi="Calibri" w:cs="Calibri"/>
                <w:b/>
                <w:bCs/>
                <w:color w:val="000000"/>
              </w:rPr>
              <w:t>Extremo</w:t>
            </w:r>
          </w:p>
        </w:tc>
        <w:tc>
          <w:tcPr>
            <w:tcW w:w="6125" w:type="dxa"/>
          </w:tcPr>
          <w:p w14:paraId="62154CC8" w14:textId="0E7833BB" w:rsidR="00FE2370" w:rsidRPr="00F57B82" w:rsidRDefault="00FE2370" w:rsidP="00554B47">
            <w:pPr>
              <w:spacing w:before="9" w:line="276" w:lineRule="auto"/>
              <w:ind w:right="-74"/>
              <w:jc w:val="both"/>
              <w:rPr>
                <w:rFonts w:ascii="Calibri" w:hAnsi="Calibri" w:cs="Calibri"/>
                <w:color w:val="000000"/>
              </w:rPr>
            </w:pPr>
            <w:r w:rsidRPr="00F57B82">
              <w:rPr>
                <w:rFonts w:ascii="Calibri" w:hAnsi="Calibri" w:cs="Calibri"/>
                <w:color w:val="000000"/>
              </w:rPr>
              <w:t xml:space="preserve">Debe ser puesto en conocimiento de la Gerencia, la Junta Directiva y el </w:t>
            </w:r>
            <w:r w:rsidRPr="00F57B82">
              <w:rPr>
                <w:rFonts w:ascii="Calibri" w:hAnsi="Calibri" w:cs="Calibri"/>
                <w:iCs/>
                <w:color w:val="000000"/>
              </w:rPr>
              <w:t xml:space="preserve">Comité de Riesgos y cumplimiento Corporativo </w:t>
            </w:r>
            <w:r w:rsidRPr="00F57B82">
              <w:rPr>
                <w:rFonts w:ascii="Calibri" w:hAnsi="Calibri" w:cs="Calibri"/>
                <w:color w:val="000000"/>
              </w:rPr>
              <w:t>y ser objeto de tratamiento inmediato.</w:t>
            </w:r>
            <w:r w:rsidR="004A7B35">
              <w:rPr>
                <w:rFonts w:ascii="Calibri" w:hAnsi="Calibri" w:cs="Calibri"/>
                <w:color w:val="000000"/>
              </w:rPr>
              <w:t xml:space="preserve"> Deben establecerse planes de mejora.</w:t>
            </w:r>
          </w:p>
        </w:tc>
      </w:tr>
      <w:tr w:rsidR="00FE2370" w:rsidRPr="00F57B82" w14:paraId="7B0D2C56" w14:textId="77777777" w:rsidTr="0097275F">
        <w:trPr>
          <w:jc w:val="center"/>
        </w:trPr>
        <w:tc>
          <w:tcPr>
            <w:tcW w:w="2193" w:type="dxa"/>
            <w:tcBorders>
              <w:bottom w:val="single" w:sz="4" w:space="0" w:color="auto"/>
            </w:tcBorders>
            <w:shd w:val="clear" w:color="auto" w:fill="FFC000"/>
            <w:vAlign w:val="center"/>
          </w:tcPr>
          <w:p w14:paraId="475AF107" w14:textId="77777777" w:rsidR="00FE2370" w:rsidRPr="00F57B82" w:rsidRDefault="00FE2370" w:rsidP="00554B47">
            <w:pPr>
              <w:spacing w:before="9" w:line="276" w:lineRule="auto"/>
              <w:ind w:right="-74"/>
              <w:jc w:val="both"/>
              <w:rPr>
                <w:rFonts w:ascii="Calibri" w:hAnsi="Calibri" w:cs="Calibri"/>
                <w:b/>
                <w:color w:val="000000"/>
              </w:rPr>
            </w:pPr>
            <w:r w:rsidRPr="00F57B82">
              <w:rPr>
                <w:rFonts w:ascii="Calibri" w:hAnsi="Calibri" w:cs="Calibri"/>
                <w:b/>
                <w:color w:val="000000"/>
              </w:rPr>
              <w:t>Alto</w:t>
            </w:r>
          </w:p>
        </w:tc>
        <w:tc>
          <w:tcPr>
            <w:tcW w:w="6125" w:type="dxa"/>
          </w:tcPr>
          <w:p w14:paraId="06DD8392" w14:textId="6A366B43" w:rsidR="00FE2370" w:rsidRPr="00F57B82" w:rsidRDefault="00FE2370" w:rsidP="00554B47">
            <w:pPr>
              <w:spacing w:before="9" w:line="276" w:lineRule="auto"/>
              <w:ind w:right="-74"/>
              <w:jc w:val="both"/>
              <w:rPr>
                <w:rFonts w:ascii="Calibri" w:hAnsi="Calibri" w:cs="Calibri"/>
                <w:color w:val="000000"/>
              </w:rPr>
            </w:pPr>
            <w:r w:rsidRPr="00F57B82">
              <w:rPr>
                <w:rFonts w:ascii="Calibri" w:hAnsi="Calibri" w:cs="Calibri"/>
                <w:color w:val="000000"/>
              </w:rPr>
              <w:t xml:space="preserve">Exige la atención del Gerente, debe ser tratado y monitoreado. Debe ser informado a la Junta Directiva y </w:t>
            </w:r>
            <w:r w:rsidRPr="00F57B82">
              <w:rPr>
                <w:rFonts w:ascii="Calibri" w:hAnsi="Calibri" w:cs="Calibri"/>
                <w:iCs/>
                <w:color w:val="000000"/>
              </w:rPr>
              <w:t>Comité de Riesgos y cumplimiento Corporativo</w:t>
            </w:r>
            <w:r w:rsidR="004A7B35">
              <w:rPr>
                <w:rFonts w:ascii="Calibri" w:hAnsi="Calibri" w:cs="Calibri"/>
                <w:iCs/>
                <w:color w:val="000000"/>
              </w:rPr>
              <w:t>. Deben establecerse planes de mejora.</w:t>
            </w:r>
          </w:p>
        </w:tc>
      </w:tr>
      <w:tr w:rsidR="00FE2370" w:rsidRPr="00F57B82" w14:paraId="39848748" w14:textId="77777777" w:rsidTr="0097275F">
        <w:trPr>
          <w:jc w:val="center"/>
        </w:trPr>
        <w:tc>
          <w:tcPr>
            <w:tcW w:w="2193" w:type="dxa"/>
            <w:tcBorders>
              <w:bottom w:val="single" w:sz="4" w:space="0" w:color="auto"/>
            </w:tcBorders>
            <w:shd w:val="clear" w:color="auto" w:fill="FFFF00"/>
            <w:vAlign w:val="center"/>
          </w:tcPr>
          <w:p w14:paraId="436AD734" w14:textId="77777777" w:rsidR="00FE2370" w:rsidRPr="00F57B82" w:rsidRDefault="00FE2370" w:rsidP="00554B47">
            <w:pPr>
              <w:spacing w:before="9" w:line="276" w:lineRule="auto"/>
              <w:ind w:right="-74"/>
              <w:jc w:val="both"/>
              <w:rPr>
                <w:rFonts w:ascii="Calibri" w:hAnsi="Calibri" w:cs="Calibri"/>
                <w:b/>
                <w:color w:val="000000"/>
              </w:rPr>
            </w:pPr>
            <w:r w:rsidRPr="00F57B82">
              <w:rPr>
                <w:rFonts w:ascii="Calibri" w:hAnsi="Calibri" w:cs="Calibri"/>
                <w:b/>
                <w:color w:val="000000"/>
              </w:rPr>
              <w:t>Moderado</w:t>
            </w:r>
          </w:p>
        </w:tc>
        <w:tc>
          <w:tcPr>
            <w:tcW w:w="6125" w:type="dxa"/>
          </w:tcPr>
          <w:p w14:paraId="74CEB862" w14:textId="7FC12F61" w:rsidR="00FE2370" w:rsidRPr="00F57B82" w:rsidRDefault="00FE2370" w:rsidP="00554B47">
            <w:pPr>
              <w:spacing w:before="9" w:line="276" w:lineRule="auto"/>
              <w:ind w:right="-74"/>
              <w:jc w:val="both"/>
              <w:rPr>
                <w:rFonts w:ascii="Calibri" w:hAnsi="Calibri" w:cs="Calibri"/>
                <w:color w:val="000000"/>
              </w:rPr>
            </w:pPr>
            <w:r w:rsidRPr="00F57B82">
              <w:rPr>
                <w:rFonts w:ascii="Calibri" w:hAnsi="Calibri" w:cs="Calibri"/>
                <w:color w:val="000000"/>
              </w:rPr>
              <w:t>Debe ser gestionado adecuadamente por los líderes de los procesos y ser objeto de monitoreo continuo. Debe informarse a la Gerencia.</w:t>
            </w:r>
            <w:r w:rsidR="004A7B35">
              <w:rPr>
                <w:rFonts w:ascii="Calibri" w:hAnsi="Calibri" w:cs="Calibri"/>
                <w:color w:val="000000"/>
              </w:rPr>
              <w:t xml:space="preserve"> Podrían establecerse planes de mejora, si el líder de proceso lo considera necesario.</w:t>
            </w:r>
          </w:p>
        </w:tc>
      </w:tr>
      <w:tr w:rsidR="00FE2370" w:rsidRPr="00F57B82" w14:paraId="7F90A133" w14:textId="77777777" w:rsidTr="0097275F">
        <w:trPr>
          <w:jc w:val="center"/>
        </w:trPr>
        <w:tc>
          <w:tcPr>
            <w:tcW w:w="2193" w:type="dxa"/>
            <w:shd w:val="clear" w:color="auto" w:fill="92D050"/>
            <w:vAlign w:val="center"/>
          </w:tcPr>
          <w:p w14:paraId="2C469C6A" w14:textId="77777777" w:rsidR="00FE2370" w:rsidRPr="00F57B82" w:rsidRDefault="00FE2370" w:rsidP="00554B47">
            <w:pPr>
              <w:spacing w:before="9" w:line="276" w:lineRule="auto"/>
              <w:ind w:right="-74"/>
              <w:jc w:val="both"/>
              <w:rPr>
                <w:rFonts w:ascii="Calibri" w:hAnsi="Calibri" w:cs="Calibri"/>
                <w:b/>
                <w:color w:val="000000"/>
              </w:rPr>
            </w:pPr>
            <w:r w:rsidRPr="00F57B82">
              <w:rPr>
                <w:rFonts w:ascii="Calibri" w:hAnsi="Calibri" w:cs="Calibri"/>
                <w:b/>
                <w:color w:val="000000"/>
              </w:rPr>
              <w:t>Bajo</w:t>
            </w:r>
          </w:p>
        </w:tc>
        <w:tc>
          <w:tcPr>
            <w:tcW w:w="6125" w:type="dxa"/>
          </w:tcPr>
          <w:p w14:paraId="2BEB5E62" w14:textId="77777777" w:rsidR="00FE2370" w:rsidRPr="00F57B82" w:rsidRDefault="00FE2370" w:rsidP="00554B47">
            <w:pPr>
              <w:spacing w:before="9" w:line="276" w:lineRule="auto"/>
              <w:ind w:right="-74"/>
              <w:jc w:val="both"/>
              <w:rPr>
                <w:rFonts w:ascii="Calibri" w:hAnsi="Calibri" w:cs="Calibri"/>
                <w:color w:val="000000"/>
              </w:rPr>
            </w:pPr>
            <w:r w:rsidRPr="00F57B82">
              <w:rPr>
                <w:rFonts w:ascii="Calibri" w:hAnsi="Calibri" w:cs="Calibri"/>
                <w:color w:val="000000"/>
              </w:rPr>
              <w:t>Debe continuar gestionándose con los controles actuales existentes en la organización.</w:t>
            </w:r>
          </w:p>
        </w:tc>
      </w:tr>
    </w:tbl>
    <w:p w14:paraId="6A852C4B" w14:textId="77777777" w:rsidR="00FE2370" w:rsidRPr="00F57B82" w:rsidRDefault="00FE2370" w:rsidP="00554B47">
      <w:pPr>
        <w:pStyle w:val="Prrafodelista"/>
        <w:spacing w:line="276" w:lineRule="auto"/>
        <w:ind w:left="0"/>
        <w:jc w:val="both"/>
        <w:rPr>
          <w:rFonts w:ascii="Calibri" w:hAnsi="Calibri" w:cs="Calibri"/>
          <w:bCs/>
          <w:sz w:val="22"/>
          <w:szCs w:val="22"/>
          <w:lang w:eastAsia="es-CO"/>
        </w:rPr>
      </w:pPr>
    </w:p>
    <w:p w14:paraId="12012260" w14:textId="77777777" w:rsidR="00FE2370" w:rsidRPr="00F57B82" w:rsidRDefault="00FE2370" w:rsidP="00554B47">
      <w:pPr>
        <w:spacing w:before="9" w:line="276" w:lineRule="auto"/>
        <w:ind w:right="-74"/>
        <w:jc w:val="both"/>
        <w:rPr>
          <w:rFonts w:ascii="Calibri" w:hAnsi="Calibri" w:cs="Calibri"/>
        </w:rPr>
      </w:pPr>
      <w:r w:rsidRPr="00F57B82">
        <w:rPr>
          <w:rFonts w:ascii="Calibri" w:hAnsi="Calibri" w:cs="Calibri"/>
        </w:rPr>
        <w:t xml:space="preserve">Los líderes de los procesos implementarán los controles necesarios para que sus riesgos residuales sean BAJOS, basados en la premisa costo/beneficio donde el control no puede ser más costoso que la materialización del riesgo. No obstante, los riesgos residuales pueden estar en un nivel de severidad mayor justificando los motivos de los mismos. </w:t>
      </w:r>
    </w:p>
    <w:p w14:paraId="4F4A28D8" w14:textId="77777777" w:rsidR="00FE2370" w:rsidRDefault="00FE2370" w:rsidP="00554B47">
      <w:pPr>
        <w:spacing w:before="9" w:line="276" w:lineRule="auto"/>
        <w:ind w:right="-74"/>
        <w:jc w:val="both"/>
        <w:rPr>
          <w:rFonts w:ascii="Calibri" w:hAnsi="Calibri" w:cs="Calibri"/>
        </w:rPr>
      </w:pPr>
      <w:r w:rsidRPr="00F57B82">
        <w:rPr>
          <w:rFonts w:ascii="Calibri" w:hAnsi="Calibri" w:cs="Calibri"/>
        </w:rPr>
        <w:t>Los niveles de tolerancia de riesgos estarán determinados por las sociedades con base en sus indicadores de gestión (KPI) e indicadores de riesgo (KRI) establecidos en cada proceso.</w:t>
      </w:r>
    </w:p>
    <w:p w14:paraId="07CE5CF0" w14:textId="42548DBC" w:rsidR="00FE2370" w:rsidRDefault="00FE2370" w:rsidP="00554B47">
      <w:pPr>
        <w:spacing w:before="9" w:line="276" w:lineRule="auto"/>
        <w:ind w:right="-74"/>
        <w:jc w:val="both"/>
        <w:rPr>
          <w:rFonts w:ascii="Calibri" w:hAnsi="Calibri" w:cs="Calibri"/>
          <w:iCs/>
          <w:color w:val="000000"/>
        </w:rPr>
      </w:pPr>
      <w:r w:rsidRPr="00F57B82">
        <w:rPr>
          <w:rFonts w:ascii="Calibri" w:hAnsi="Calibri" w:cs="Calibri"/>
          <w:iCs/>
          <w:color w:val="000000"/>
        </w:rPr>
        <w:t>Los riegos residuales calificados en “EXTREMO” y “ALTO” serán monitoreados por el equipo de riesgos y presentados en el Comité de Riesgos y cumplimiento Corporativo</w:t>
      </w:r>
      <w:r>
        <w:rPr>
          <w:rFonts w:ascii="Calibri" w:hAnsi="Calibri" w:cs="Calibri"/>
          <w:iCs/>
          <w:color w:val="000000"/>
        </w:rPr>
        <w:t>,</w:t>
      </w:r>
      <w:r w:rsidRPr="00F57B82">
        <w:rPr>
          <w:rFonts w:ascii="Calibri" w:hAnsi="Calibri" w:cs="Calibri"/>
          <w:iCs/>
          <w:color w:val="000000"/>
        </w:rPr>
        <w:t xml:space="preserve"> mínimo cada 6 meses. </w:t>
      </w:r>
    </w:p>
    <w:p w14:paraId="4960B6B3" w14:textId="537A75C8" w:rsidR="003320D3" w:rsidRDefault="003320D3" w:rsidP="00554B47">
      <w:pPr>
        <w:spacing w:before="9" w:line="276" w:lineRule="auto"/>
        <w:ind w:right="-74"/>
        <w:jc w:val="both"/>
        <w:rPr>
          <w:rFonts w:ascii="Calibri" w:hAnsi="Calibri" w:cs="Calibri"/>
          <w:iCs/>
          <w:color w:val="000000"/>
        </w:rPr>
      </w:pPr>
    </w:p>
    <w:p w14:paraId="1C05524D" w14:textId="18FCD4E6" w:rsidR="00893FB8" w:rsidRDefault="0084096E" w:rsidP="00E71D47">
      <w:pPr>
        <w:pStyle w:val="Ttulo3"/>
        <w:numPr>
          <w:ilvl w:val="0"/>
          <w:numId w:val="0"/>
        </w:numPr>
        <w:spacing w:line="276" w:lineRule="auto"/>
        <w:rPr>
          <w:rFonts w:ascii="Calibri" w:hAnsi="Calibri" w:cs="Calibri"/>
          <w:color w:val="00B2A9"/>
        </w:rPr>
      </w:pPr>
      <w:r w:rsidRPr="00E71D47">
        <w:rPr>
          <w:rFonts w:ascii="Calibri" w:hAnsi="Calibri" w:cs="Calibri"/>
          <w:color w:val="00B2A9"/>
        </w:rPr>
        <w:t xml:space="preserve">2.2. Metodología de Análisis </w:t>
      </w:r>
      <w:r w:rsidR="00E71D47" w:rsidRPr="00E71D47">
        <w:rPr>
          <w:rFonts w:ascii="Calibri" w:hAnsi="Calibri" w:cs="Calibri"/>
          <w:color w:val="00B2A9"/>
        </w:rPr>
        <w:t xml:space="preserve">Modal de Fallos </w:t>
      </w:r>
      <w:r w:rsidRPr="00E71D47">
        <w:rPr>
          <w:rFonts w:ascii="Calibri" w:hAnsi="Calibri" w:cs="Calibri"/>
          <w:color w:val="00B2A9"/>
        </w:rPr>
        <w:t>y Efectos</w:t>
      </w:r>
      <w:r w:rsidR="00E71D47" w:rsidRPr="00E71D47">
        <w:rPr>
          <w:rFonts w:ascii="Calibri" w:hAnsi="Calibri" w:cs="Calibri"/>
          <w:color w:val="00B2A9"/>
        </w:rPr>
        <w:t xml:space="preserve"> </w:t>
      </w:r>
      <w:r w:rsidRPr="00E71D47">
        <w:rPr>
          <w:rFonts w:ascii="Calibri" w:hAnsi="Calibri" w:cs="Calibri"/>
          <w:color w:val="00B2A9"/>
        </w:rPr>
        <w:t>- AMFE.</w:t>
      </w:r>
    </w:p>
    <w:p w14:paraId="368035DA" w14:textId="7E7FCA7B" w:rsidR="00E71D47" w:rsidRDefault="008E1B27" w:rsidP="00BB2467">
      <w:pPr>
        <w:jc w:val="both"/>
        <w:rPr>
          <w:rFonts w:ascii="Calibri" w:hAnsi="Calibri" w:cs="Calibri"/>
        </w:rPr>
      </w:pPr>
      <w:r w:rsidRPr="008E1B27">
        <w:rPr>
          <w:rFonts w:ascii="Calibri" w:hAnsi="Calibri" w:cs="Calibri"/>
        </w:rPr>
        <w:t xml:space="preserve">El </w:t>
      </w:r>
      <w:r w:rsidRPr="008E1B27">
        <w:rPr>
          <w:rFonts w:ascii="Calibri" w:hAnsi="Calibri" w:cs="Calibri"/>
          <w:bCs/>
        </w:rPr>
        <w:t>Análisis Modal de Fallos y Efectos (AMFE)</w:t>
      </w:r>
      <w:r w:rsidRPr="008E1B27">
        <w:rPr>
          <w:rFonts w:ascii="Calibri" w:hAnsi="Calibri" w:cs="Calibri"/>
        </w:rPr>
        <w:t xml:space="preserve"> es una metodología sistemática y preventiva utilizada para identificar, analizar y reducir los riesgos asociados a los procesos, productos o servicios. Su finalidad </w:t>
      </w:r>
      <w:r w:rsidRPr="00BB2467">
        <w:rPr>
          <w:rFonts w:ascii="Calibri" w:hAnsi="Calibri" w:cs="Calibri"/>
        </w:rPr>
        <w:t xml:space="preserve">principal es </w:t>
      </w:r>
      <w:r w:rsidRPr="00BB2467">
        <w:rPr>
          <w:rFonts w:ascii="Calibri" w:hAnsi="Calibri" w:cs="Calibri"/>
          <w:bCs/>
        </w:rPr>
        <w:t>anticipa</w:t>
      </w:r>
      <w:r w:rsidR="00545E32" w:rsidRPr="00BB2467">
        <w:rPr>
          <w:rFonts w:ascii="Calibri" w:hAnsi="Calibri" w:cs="Calibri"/>
          <w:bCs/>
        </w:rPr>
        <w:t>r</w:t>
      </w:r>
      <w:r w:rsidRPr="00BB2467">
        <w:rPr>
          <w:rFonts w:ascii="Calibri" w:hAnsi="Calibri" w:cs="Calibri"/>
          <w:bCs/>
        </w:rPr>
        <w:t xml:space="preserve"> los posibles modos de fallo</w:t>
      </w:r>
      <w:r w:rsidRPr="00BB2467">
        <w:rPr>
          <w:rFonts w:ascii="Calibri" w:hAnsi="Calibri" w:cs="Calibri"/>
        </w:rPr>
        <w:t>, evaluar sus causas y efectos, y establecer acciones de control que minimicen la probabilidad de ocurrencia y el impacto de eventos adversos o incidentes de seguridad.</w:t>
      </w:r>
    </w:p>
    <w:p w14:paraId="0787BCCF" w14:textId="3F63C7BB" w:rsidR="0097275F" w:rsidRPr="00BB2467" w:rsidRDefault="0097275F" w:rsidP="00BB2467">
      <w:pPr>
        <w:jc w:val="both"/>
        <w:rPr>
          <w:rFonts w:ascii="Calibri" w:hAnsi="Calibri" w:cs="Calibri"/>
        </w:rPr>
      </w:pPr>
      <w:r>
        <w:t>En la metodología AMFE adaptada por las Sociedades, el modo de fallo se define como el evento adverso o riesgo principal identificado en el proceso. Los elementos que contribuyen a la ocurrencia de dicho evento se registran como causas del modo de fallo. Esta estructura permite focalizar el análisis en la prevención del evento adverso, sin perder el enfoque sistémico del proceso.</w:t>
      </w:r>
    </w:p>
    <w:p w14:paraId="02A9B3DB" w14:textId="77E7D641" w:rsidR="00545E32" w:rsidRPr="00BB2467" w:rsidRDefault="00545E32" w:rsidP="00BB2467">
      <w:pPr>
        <w:jc w:val="both"/>
        <w:rPr>
          <w:rFonts w:ascii="Calibri" w:hAnsi="Calibri" w:cs="Calibri"/>
        </w:rPr>
      </w:pPr>
      <w:r w:rsidRPr="00BB2467">
        <w:rPr>
          <w:rFonts w:ascii="Calibri" w:hAnsi="Calibri" w:cs="Calibri"/>
        </w:rPr>
        <w:t>Características:</w:t>
      </w:r>
    </w:p>
    <w:p w14:paraId="2ED74822" w14:textId="0ABAF4CD" w:rsidR="00BB2467" w:rsidRPr="00BB2467" w:rsidRDefault="00BB2467" w:rsidP="00FA48F0">
      <w:pPr>
        <w:pStyle w:val="Prrafodelista"/>
        <w:numPr>
          <w:ilvl w:val="0"/>
          <w:numId w:val="28"/>
        </w:numPr>
        <w:ind w:left="426"/>
        <w:jc w:val="both"/>
        <w:rPr>
          <w:rFonts w:ascii="Calibri" w:hAnsi="Calibri" w:cs="Calibri"/>
          <w:sz w:val="22"/>
          <w:szCs w:val="22"/>
        </w:rPr>
      </w:pPr>
      <w:r w:rsidRPr="00BB2467">
        <w:rPr>
          <w:rFonts w:ascii="Calibri" w:hAnsi="Calibri" w:cs="Calibri"/>
          <w:sz w:val="22"/>
          <w:szCs w:val="22"/>
        </w:rPr>
        <w:t>Herramienta de prevención de eventos adversos y/o incidentes de seguridad</w:t>
      </w:r>
    </w:p>
    <w:p w14:paraId="13F6FAF3" w14:textId="132FCCF0" w:rsidR="00BB2467" w:rsidRPr="00BB2467" w:rsidRDefault="00BB2467" w:rsidP="00BB2467">
      <w:pPr>
        <w:pStyle w:val="NormalWeb"/>
        <w:jc w:val="both"/>
        <w:rPr>
          <w:rFonts w:ascii="Calibri" w:eastAsiaTheme="minorHAnsi" w:hAnsi="Calibri" w:cs="Calibri"/>
          <w:sz w:val="22"/>
          <w:szCs w:val="22"/>
          <w:lang w:eastAsia="en-US"/>
        </w:rPr>
      </w:pPr>
      <w:r w:rsidRPr="00BB2467">
        <w:rPr>
          <w:rFonts w:ascii="Calibri" w:eastAsiaTheme="minorHAnsi" w:hAnsi="Calibri" w:cs="Calibri"/>
          <w:sz w:val="22"/>
          <w:szCs w:val="22"/>
          <w:lang w:eastAsia="en-US"/>
        </w:rPr>
        <w:t xml:space="preserve">La metodología AMFE se constituye como una </w:t>
      </w:r>
      <w:r w:rsidRPr="00BB2467">
        <w:rPr>
          <w:rFonts w:ascii="Calibri" w:eastAsiaTheme="minorHAnsi" w:hAnsi="Calibri" w:cs="Calibri"/>
          <w:bCs/>
          <w:sz w:val="22"/>
          <w:szCs w:val="22"/>
          <w:lang w:eastAsia="en-US"/>
        </w:rPr>
        <w:t>herramienta preventiva y proactiva</w:t>
      </w:r>
      <w:r w:rsidRPr="00BB2467">
        <w:rPr>
          <w:rFonts w:ascii="Calibri" w:eastAsiaTheme="minorHAnsi" w:hAnsi="Calibri" w:cs="Calibri"/>
          <w:sz w:val="22"/>
          <w:szCs w:val="22"/>
          <w:lang w:eastAsia="en-US"/>
        </w:rPr>
        <w:t xml:space="preserve"> para la gestión de riesgos, cuyo objetivo principal es anticipar los posibles fallos de un proceso antes de que estos se materialicen en eventos adversos o incidentes de seguridad. </w:t>
      </w:r>
    </w:p>
    <w:p w14:paraId="0505F168" w14:textId="77777777" w:rsidR="00BB2467" w:rsidRPr="00BB2467" w:rsidRDefault="00BB2467" w:rsidP="00BB2467">
      <w:pPr>
        <w:pStyle w:val="NormalWeb"/>
        <w:jc w:val="both"/>
        <w:rPr>
          <w:rFonts w:ascii="Calibri" w:eastAsiaTheme="minorHAnsi" w:hAnsi="Calibri" w:cs="Calibri"/>
          <w:sz w:val="22"/>
          <w:szCs w:val="22"/>
          <w:lang w:eastAsia="en-US"/>
        </w:rPr>
      </w:pPr>
      <w:r w:rsidRPr="00BB2467">
        <w:rPr>
          <w:rFonts w:ascii="Calibri" w:eastAsiaTheme="minorHAnsi" w:hAnsi="Calibri" w:cs="Calibri"/>
          <w:sz w:val="22"/>
          <w:szCs w:val="22"/>
          <w:lang w:eastAsia="en-US"/>
        </w:rPr>
        <w:t>Mediante la evaluación estructurada de los riesgos, el AMFE permite:</w:t>
      </w:r>
    </w:p>
    <w:p w14:paraId="500ACDF0" w14:textId="77777777" w:rsidR="00BB2467" w:rsidRPr="00BB2467" w:rsidRDefault="00BB2467" w:rsidP="00FA48F0">
      <w:pPr>
        <w:pStyle w:val="NormalWeb"/>
        <w:numPr>
          <w:ilvl w:val="0"/>
          <w:numId w:val="29"/>
        </w:numPr>
        <w:tabs>
          <w:tab w:val="clear" w:pos="720"/>
          <w:tab w:val="num" w:pos="426"/>
        </w:tabs>
        <w:ind w:left="426"/>
        <w:jc w:val="both"/>
        <w:rPr>
          <w:rFonts w:ascii="Calibri" w:eastAsiaTheme="minorHAnsi" w:hAnsi="Calibri" w:cs="Calibri"/>
          <w:sz w:val="22"/>
          <w:szCs w:val="22"/>
          <w:lang w:eastAsia="en-US"/>
        </w:rPr>
      </w:pPr>
      <w:r w:rsidRPr="00BB2467">
        <w:rPr>
          <w:rFonts w:ascii="Calibri" w:eastAsiaTheme="minorHAnsi" w:hAnsi="Calibri" w:cs="Calibri"/>
          <w:sz w:val="22"/>
          <w:szCs w:val="22"/>
          <w:lang w:eastAsia="en-US"/>
        </w:rPr>
        <w:t>Detectar vulnerabilidades del sistema.</w:t>
      </w:r>
    </w:p>
    <w:p w14:paraId="498B6201" w14:textId="77777777" w:rsidR="00BB2467" w:rsidRPr="00BB2467" w:rsidRDefault="00BB2467" w:rsidP="00FA48F0">
      <w:pPr>
        <w:pStyle w:val="NormalWeb"/>
        <w:numPr>
          <w:ilvl w:val="0"/>
          <w:numId w:val="29"/>
        </w:numPr>
        <w:tabs>
          <w:tab w:val="clear" w:pos="720"/>
          <w:tab w:val="num" w:pos="426"/>
        </w:tabs>
        <w:ind w:left="426"/>
        <w:jc w:val="both"/>
        <w:rPr>
          <w:rFonts w:ascii="Calibri" w:eastAsiaTheme="minorHAnsi" w:hAnsi="Calibri" w:cs="Calibri"/>
          <w:sz w:val="22"/>
          <w:szCs w:val="22"/>
          <w:lang w:eastAsia="en-US"/>
        </w:rPr>
      </w:pPr>
      <w:r w:rsidRPr="00BB2467">
        <w:rPr>
          <w:rFonts w:ascii="Calibri" w:eastAsiaTheme="minorHAnsi" w:hAnsi="Calibri" w:cs="Calibri"/>
          <w:sz w:val="22"/>
          <w:szCs w:val="22"/>
          <w:lang w:eastAsia="en-US"/>
        </w:rPr>
        <w:t>Implementar barreras de control y medidas preventivas.</w:t>
      </w:r>
    </w:p>
    <w:p w14:paraId="033B96D6" w14:textId="77777777" w:rsidR="00BB2467" w:rsidRPr="00BB2467" w:rsidRDefault="00BB2467" w:rsidP="00FA48F0">
      <w:pPr>
        <w:pStyle w:val="NormalWeb"/>
        <w:numPr>
          <w:ilvl w:val="0"/>
          <w:numId w:val="29"/>
        </w:numPr>
        <w:tabs>
          <w:tab w:val="clear" w:pos="720"/>
          <w:tab w:val="num" w:pos="426"/>
        </w:tabs>
        <w:ind w:left="426"/>
        <w:jc w:val="both"/>
        <w:rPr>
          <w:rFonts w:ascii="Calibri" w:eastAsiaTheme="minorHAnsi" w:hAnsi="Calibri" w:cs="Calibri"/>
          <w:sz w:val="22"/>
          <w:szCs w:val="22"/>
          <w:lang w:eastAsia="en-US"/>
        </w:rPr>
      </w:pPr>
      <w:r w:rsidRPr="00BB2467">
        <w:rPr>
          <w:rFonts w:ascii="Calibri" w:eastAsiaTheme="minorHAnsi" w:hAnsi="Calibri" w:cs="Calibri"/>
          <w:sz w:val="22"/>
          <w:szCs w:val="22"/>
          <w:lang w:eastAsia="en-US"/>
        </w:rPr>
        <w:t>Reducir la probabilidad de ocurrencia de errores.</w:t>
      </w:r>
    </w:p>
    <w:p w14:paraId="20163462" w14:textId="77777777" w:rsidR="00BB2467" w:rsidRPr="00BB2467" w:rsidRDefault="00BB2467" w:rsidP="00FA48F0">
      <w:pPr>
        <w:pStyle w:val="NormalWeb"/>
        <w:numPr>
          <w:ilvl w:val="0"/>
          <w:numId w:val="29"/>
        </w:numPr>
        <w:tabs>
          <w:tab w:val="clear" w:pos="720"/>
          <w:tab w:val="num" w:pos="426"/>
        </w:tabs>
        <w:ind w:left="426"/>
        <w:jc w:val="both"/>
        <w:rPr>
          <w:rFonts w:ascii="Calibri" w:eastAsiaTheme="minorHAnsi" w:hAnsi="Calibri" w:cs="Calibri"/>
          <w:sz w:val="22"/>
          <w:szCs w:val="22"/>
          <w:lang w:eastAsia="en-US"/>
        </w:rPr>
      </w:pPr>
      <w:r w:rsidRPr="00BB2467">
        <w:rPr>
          <w:rFonts w:ascii="Calibri" w:eastAsiaTheme="minorHAnsi" w:hAnsi="Calibri" w:cs="Calibri"/>
          <w:sz w:val="22"/>
          <w:szCs w:val="22"/>
          <w:lang w:eastAsia="en-US"/>
        </w:rPr>
        <w:t>Minimizar el impacto de eventos no deseados en la seguridad, la calidad y la continuidad del proceso.</w:t>
      </w:r>
    </w:p>
    <w:p w14:paraId="3E951207" w14:textId="0505CC49" w:rsidR="00BB2467" w:rsidRPr="00BB2467" w:rsidRDefault="00BB2467" w:rsidP="00FA48F0">
      <w:pPr>
        <w:pStyle w:val="Prrafodelista"/>
        <w:numPr>
          <w:ilvl w:val="0"/>
          <w:numId w:val="28"/>
        </w:numPr>
        <w:ind w:left="426"/>
        <w:jc w:val="both"/>
        <w:rPr>
          <w:rFonts w:ascii="Calibri" w:hAnsi="Calibri" w:cs="Calibri"/>
          <w:sz w:val="22"/>
          <w:szCs w:val="22"/>
        </w:rPr>
      </w:pPr>
      <w:r w:rsidRPr="00BB2467">
        <w:rPr>
          <w:rFonts w:ascii="Calibri" w:hAnsi="Calibri" w:cs="Calibri"/>
          <w:sz w:val="22"/>
          <w:szCs w:val="22"/>
        </w:rPr>
        <w:t>Identifica l</w:t>
      </w:r>
      <w:r w:rsidR="00803981">
        <w:rPr>
          <w:rFonts w:ascii="Calibri" w:hAnsi="Calibri" w:cs="Calibri"/>
          <w:sz w:val="22"/>
          <w:szCs w:val="22"/>
        </w:rPr>
        <w:t>os riesgos</w:t>
      </w:r>
      <w:r w:rsidRPr="00BB2467">
        <w:rPr>
          <w:rFonts w:ascii="Calibri" w:hAnsi="Calibri" w:cs="Calibri"/>
          <w:sz w:val="22"/>
          <w:szCs w:val="22"/>
        </w:rPr>
        <w:t xml:space="preserve"> del proceso, no se enfoca en los individuos</w:t>
      </w:r>
    </w:p>
    <w:p w14:paraId="77E17639" w14:textId="54AD8F59" w:rsidR="00BB2467" w:rsidRPr="00BB2467" w:rsidRDefault="00BB2467" w:rsidP="00BB2467">
      <w:pPr>
        <w:pStyle w:val="NormalWeb"/>
        <w:jc w:val="both"/>
        <w:rPr>
          <w:rFonts w:asciiTheme="minorHAnsi" w:hAnsiTheme="minorHAnsi" w:cstheme="minorHAnsi"/>
          <w:sz w:val="22"/>
          <w:szCs w:val="22"/>
        </w:rPr>
      </w:pPr>
      <w:r w:rsidRPr="00BB2467">
        <w:rPr>
          <w:rFonts w:asciiTheme="minorHAnsi" w:hAnsiTheme="minorHAnsi" w:cstheme="minorHAnsi"/>
          <w:sz w:val="22"/>
          <w:szCs w:val="22"/>
        </w:rPr>
        <w:t xml:space="preserve">Uno de los principios fundamentales del AMFE es </w:t>
      </w:r>
      <w:r w:rsidRPr="00803981">
        <w:rPr>
          <w:rFonts w:asciiTheme="minorHAnsi" w:hAnsiTheme="minorHAnsi" w:cstheme="minorHAnsi"/>
          <w:b/>
          <w:sz w:val="22"/>
          <w:szCs w:val="22"/>
        </w:rPr>
        <w:t xml:space="preserve">su </w:t>
      </w:r>
      <w:r w:rsidRPr="00803981">
        <w:rPr>
          <w:rStyle w:val="Fuerte"/>
          <w:rFonts w:asciiTheme="minorHAnsi" w:hAnsiTheme="minorHAnsi" w:cstheme="minorHAnsi"/>
          <w:b w:val="0"/>
          <w:sz w:val="22"/>
          <w:szCs w:val="22"/>
        </w:rPr>
        <w:t>enfoque sistémico</w:t>
      </w:r>
      <w:r w:rsidRPr="00803981">
        <w:rPr>
          <w:rFonts w:asciiTheme="minorHAnsi" w:hAnsiTheme="minorHAnsi" w:cstheme="minorHAnsi"/>
          <w:sz w:val="22"/>
          <w:szCs w:val="22"/>
        </w:rPr>
        <w:t xml:space="preserve">, el cual se centra en identificar </w:t>
      </w:r>
      <w:r w:rsidR="00803981">
        <w:rPr>
          <w:rFonts w:asciiTheme="minorHAnsi" w:hAnsiTheme="minorHAnsi" w:cstheme="minorHAnsi"/>
          <w:sz w:val="22"/>
          <w:szCs w:val="22"/>
        </w:rPr>
        <w:t>los riesgos del proceso,</w:t>
      </w:r>
      <w:r w:rsidRPr="00803981">
        <w:rPr>
          <w:rFonts w:asciiTheme="minorHAnsi" w:hAnsiTheme="minorHAnsi" w:cstheme="minorHAnsi"/>
          <w:sz w:val="22"/>
          <w:szCs w:val="22"/>
        </w:rPr>
        <w:t xml:space="preserve"> evitando la atribución de errores a las personas. Esta perspectiva reconoce que los incidentes suelen ser el resultado de</w:t>
      </w:r>
      <w:r w:rsidRPr="00803981">
        <w:rPr>
          <w:rFonts w:asciiTheme="minorHAnsi" w:hAnsiTheme="minorHAnsi" w:cstheme="minorHAnsi"/>
          <w:b/>
          <w:sz w:val="22"/>
          <w:szCs w:val="22"/>
        </w:rPr>
        <w:t xml:space="preserve"> </w:t>
      </w:r>
      <w:r w:rsidRPr="00803981">
        <w:rPr>
          <w:rStyle w:val="Fuerte"/>
          <w:rFonts w:asciiTheme="minorHAnsi" w:hAnsiTheme="minorHAnsi" w:cstheme="minorHAnsi"/>
          <w:b w:val="0"/>
          <w:sz w:val="22"/>
          <w:szCs w:val="22"/>
        </w:rPr>
        <w:t>deficiencias estructurales del sistema</w:t>
      </w:r>
      <w:r w:rsidRPr="00803981">
        <w:rPr>
          <w:rFonts w:asciiTheme="minorHAnsi" w:hAnsiTheme="minorHAnsi" w:cstheme="minorHAnsi"/>
          <w:b/>
          <w:sz w:val="22"/>
          <w:szCs w:val="22"/>
        </w:rPr>
        <w:t>,</w:t>
      </w:r>
      <w:r w:rsidRPr="00803981">
        <w:rPr>
          <w:rFonts w:asciiTheme="minorHAnsi" w:hAnsiTheme="minorHAnsi" w:cstheme="minorHAnsi"/>
          <w:sz w:val="22"/>
          <w:szCs w:val="22"/>
        </w:rPr>
        <w:t xml:space="preserve"> tales como procedimientos inadecuados, falta de controles, diseño deficiente o condiciones</w:t>
      </w:r>
      <w:r w:rsidRPr="00BB2467">
        <w:rPr>
          <w:rFonts w:asciiTheme="minorHAnsi" w:hAnsiTheme="minorHAnsi" w:cstheme="minorHAnsi"/>
          <w:sz w:val="22"/>
          <w:szCs w:val="22"/>
        </w:rPr>
        <w:t xml:space="preserve"> organizacionales desfavorables.</w:t>
      </w:r>
    </w:p>
    <w:p w14:paraId="1F816730" w14:textId="77777777" w:rsidR="00BB2467" w:rsidRPr="00BB2467" w:rsidRDefault="00BB2467" w:rsidP="00BB2467">
      <w:pPr>
        <w:pStyle w:val="NormalWeb"/>
        <w:jc w:val="both"/>
        <w:rPr>
          <w:rFonts w:asciiTheme="minorHAnsi" w:hAnsiTheme="minorHAnsi" w:cstheme="minorHAnsi"/>
          <w:sz w:val="22"/>
          <w:szCs w:val="22"/>
        </w:rPr>
      </w:pPr>
      <w:r w:rsidRPr="00BB2467">
        <w:rPr>
          <w:rFonts w:asciiTheme="minorHAnsi" w:hAnsiTheme="minorHAnsi" w:cstheme="minorHAnsi"/>
          <w:sz w:val="22"/>
          <w:szCs w:val="22"/>
        </w:rPr>
        <w:t>Al analizar los procesos en lugar de los individuos, el AMFE:</w:t>
      </w:r>
    </w:p>
    <w:p w14:paraId="4260674B" w14:textId="77777777" w:rsidR="00BB2467" w:rsidRPr="00BB2467" w:rsidRDefault="00BB2467" w:rsidP="00FA48F0">
      <w:pPr>
        <w:pStyle w:val="NormalWeb"/>
        <w:numPr>
          <w:ilvl w:val="0"/>
          <w:numId w:val="30"/>
        </w:numPr>
        <w:jc w:val="both"/>
        <w:rPr>
          <w:rFonts w:asciiTheme="minorHAnsi" w:hAnsiTheme="minorHAnsi" w:cstheme="minorHAnsi"/>
          <w:sz w:val="22"/>
          <w:szCs w:val="22"/>
        </w:rPr>
      </w:pPr>
      <w:r w:rsidRPr="00BB2467">
        <w:rPr>
          <w:rFonts w:asciiTheme="minorHAnsi" w:hAnsiTheme="minorHAnsi" w:cstheme="minorHAnsi"/>
          <w:sz w:val="22"/>
          <w:szCs w:val="22"/>
        </w:rPr>
        <w:t>Fomenta una cultura de seguridad y aprendizaje.</w:t>
      </w:r>
    </w:p>
    <w:p w14:paraId="07676D55" w14:textId="77777777" w:rsidR="00BB2467" w:rsidRPr="00BB2467" w:rsidRDefault="00BB2467" w:rsidP="00FA48F0">
      <w:pPr>
        <w:pStyle w:val="NormalWeb"/>
        <w:numPr>
          <w:ilvl w:val="0"/>
          <w:numId w:val="30"/>
        </w:numPr>
        <w:jc w:val="both"/>
        <w:rPr>
          <w:rFonts w:asciiTheme="minorHAnsi" w:hAnsiTheme="minorHAnsi" w:cstheme="minorHAnsi"/>
          <w:sz w:val="22"/>
          <w:szCs w:val="22"/>
        </w:rPr>
      </w:pPr>
      <w:r w:rsidRPr="00BB2467">
        <w:rPr>
          <w:rFonts w:asciiTheme="minorHAnsi" w:hAnsiTheme="minorHAnsi" w:cstheme="minorHAnsi"/>
          <w:sz w:val="22"/>
          <w:szCs w:val="22"/>
        </w:rPr>
        <w:t>Reduce la culpabilización del personal.</w:t>
      </w:r>
    </w:p>
    <w:p w14:paraId="25DA1B7D" w14:textId="77777777" w:rsidR="00BB2467" w:rsidRPr="00BB2467" w:rsidRDefault="00BB2467" w:rsidP="00FA48F0">
      <w:pPr>
        <w:pStyle w:val="NormalWeb"/>
        <w:numPr>
          <w:ilvl w:val="0"/>
          <w:numId w:val="30"/>
        </w:numPr>
        <w:jc w:val="both"/>
        <w:rPr>
          <w:rFonts w:asciiTheme="minorHAnsi" w:hAnsiTheme="minorHAnsi" w:cstheme="minorHAnsi"/>
          <w:sz w:val="22"/>
          <w:szCs w:val="22"/>
        </w:rPr>
      </w:pPr>
      <w:r w:rsidRPr="00BB2467">
        <w:rPr>
          <w:rFonts w:asciiTheme="minorHAnsi" w:hAnsiTheme="minorHAnsi" w:cstheme="minorHAnsi"/>
          <w:sz w:val="22"/>
          <w:szCs w:val="22"/>
        </w:rPr>
        <w:t>Promueve la identificación honesta de riesgos.</w:t>
      </w:r>
    </w:p>
    <w:p w14:paraId="3B5D5A6F" w14:textId="77777777" w:rsidR="00BB2467" w:rsidRPr="00BB2467" w:rsidRDefault="00BB2467" w:rsidP="00FA48F0">
      <w:pPr>
        <w:pStyle w:val="NormalWeb"/>
        <w:numPr>
          <w:ilvl w:val="0"/>
          <w:numId w:val="30"/>
        </w:numPr>
        <w:jc w:val="both"/>
        <w:rPr>
          <w:rFonts w:asciiTheme="minorHAnsi" w:hAnsiTheme="minorHAnsi" w:cstheme="minorHAnsi"/>
          <w:sz w:val="22"/>
          <w:szCs w:val="22"/>
        </w:rPr>
      </w:pPr>
      <w:r w:rsidRPr="00BB2467">
        <w:rPr>
          <w:rFonts w:asciiTheme="minorHAnsi" w:hAnsiTheme="minorHAnsi" w:cstheme="minorHAnsi"/>
          <w:sz w:val="22"/>
          <w:szCs w:val="22"/>
        </w:rPr>
        <w:t>Facilita la implementación de mejoras sostenibles.</w:t>
      </w:r>
    </w:p>
    <w:p w14:paraId="07632DDE" w14:textId="77777777" w:rsidR="00BB2467" w:rsidRPr="00BB2467" w:rsidRDefault="00BB2467" w:rsidP="00BB2467">
      <w:pPr>
        <w:pStyle w:val="NormalWeb"/>
        <w:jc w:val="both"/>
        <w:rPr>
          <w:rFonts w:asciiTheme="minorHAnsi" w:hAnsiTheme="minorHAnsi" w:cstheme="minorHAnsi"/>
          <w:sz w:val="22"/>
          <w:szCs w:val="22"/>
        </w:rPr>
      </w:pPr>
      <w:r w:rsidRPr="00BB2467">
        <w:rPr>
          <w:rFonts w:asciiTheme="minorHAnsi" w:hAnsiTheme="minorHAnsi" w:cstheme="minorHAnsi"/>
          <w:sz w:val="22"/>
          <w:szCs w:val="22"/>
        </w:rPr>
        <w:t>Este enfoque contribuye a un entorno organizacional más seguro, donde el personal participa activamente en la identificación de riesgos y en la construcción de soluciones preventivas.</w:t>
      </w:r>
    </w:p>
    <w:p w14:paraId="5C7377A3" w14:textId="77777777" w:rsidR="00FA6C0F" w:rsidRPr="00FA6C0F" w:rsidRDefault="00FA6C0F" w:rsidP="00FA48F0">
      <w:pPr>
        <w:pStyle w:val="Prrafodelista"/>
        <w:numPr>
          <w:ilvl w:val="0"/>
          <w:numId w:val="28"/>
        </w:numPr>
        <w:ind w:left="426"/>
        <w:jc w:val="both"/>
        <w:rPr>
          <w:rFonts w:ascii="Calibri" w:hAnsi="Calibri" w:cs="Calibri"/>
          <w:sz w:val="22"/>
          <w:szCs w:val="22"/>
        </w:rPr>
      </w:pPr>
      <w:r w:rsidRPr="00FA6C0F">
        <w:rPr>
          <w:rFonts w:ascii="Calibri" w:hAnsi="Calibri" w:cs="Calibri"/>
          <w:sz w:val="22"/>
          <w:szCs w:val="22"/>
        </w:rPr>
        <w:t>Prioriza riesgos y optimiza recursos</w:t>
      </w:r>
    </w:p>
    <w:p w14:paraId="54C17D55" w14:textId="6498D8D2" w:rsidR="00FA6C0F" w:rsidRPr="00FA6C0F" w:rsidRDefault="00FA6C0F" w:rsidP="00FA6C0F">
      <w:pPr>
        <w:pStyle w:val="NormalWeb"/>
        <w:jc w:val="both"/>
        <w:rPr>
          <w:rFonts w:asciiTheme="minorHAnsi" w:hAnsiTheme="minorHAnsi" w:cstheme="minorHAnsi"/>
          <w:sz w:val="22"/>
          <w:szCs w:val="22"/>
        </w:rPr>
      </w:pPr>
      <w:r w:rsidRPr="00FA6C0F">
        <w:rPr>
          <w:rFonts w:asciiTheme="minorHAnsi" w:hAnsiTheme="minorHAnsi" w:cstheme="minorHAnsi"/>
          <w:sz w:val="22"/>
          <w:szCs w:val="22"/>
        </w:rPr>
        <w:t xml:space="preserve">El AMFE permite </w:t>
      </w:r>
      <w:r w:rsidRPr="00FA6C0F">
        <w:rPr>
          <w:rFonts w:asciiTheme="minorHAnsi" w:hAnsiTheme="minorHAnsi" w:cstheme="minorHAnsi"/>
          <w:bCs/>
          <w:sz w:val="22"/>
          <w:szCs w:val="22"/>
        </w:rPr>
        <w:t>priorizar los riesgos</w:t>
      </w:r>
      <w:r w:rsidRPr="00FA6C0F">
        <w:rPr>
          <w:rFonts w:asciiTheme="minorHAnsi" w:hAnsiTheme="minorHAnsi" w:cstheme="minorHAnsi"/>
          <w:sz w:val="22"/>
          <w:szCs w:val="22"/>
        </w:rPr>
        <w:t xml:space="preserve"> mediante la evaluación de tres criterios fundamentales: </w:t>
      </w:r>
      <w:r>
        <w:rPr>
          <w:rFonts w:asciiTheme="minorHAnsi" w:hAnsiTheme="minorHAnsi" w:cstheme="minorHAnsi"/>
          <w:sz w:val="22"/>
          <w:szCs w:val="22"/>
        </w:rPr>
        <w:t>severidad</w:t>
      </w:r>
      <w:r w:rsidRPr="00FA6C0F">
        <w:rPr>
          <w:rFonts w:asciiTheme="minorHAnsi" w:hAnsiTheme="minorHAnsi" w:cstheme="minorHAnsi"/>
          <w:sz w:val="22"/>
          <w:szCs w:val="22"/>
        </w:rPr>
        <w:t xml:space="preserve">, probabilidad de ocurrencia y </w:t>
      </w:r>
      <w:r>
        <w:rPr>
          <w:rFonts w:asciiTheme="minorHAnsi" w:hAnsiTheme="minorHAnsi" w:cstheme="minorHAnsi"/>
          <w:sz w:val="22"/>
          <w:szCs w:val="22"/>
        </w:rPr>
        <w:t>probabilidad</w:t>
      </w:r>
      <w:r w:rsidRPr="00FA6C0F">
        <w:rPr>
          <w:rFonts w:asciiTheme="minorHAnsi" w:hAnsiTheme="minorHAnsi" w:cstheme="minorHAnsi"/>
          <w:sz w:val="22"/>
          <w:szCs w:val="22"/>
        </w:rPr>
        <w:t xml:space="preserve"> de detección del fallo. A partir de esta valoración, se obtiene un </w:t>
      </w:r>
      <w:r w:rsidRPr="00FA6C0F">
        <w:rPr>
          <w:rFonts w:asciiTheme="minorHAnsi" w:hAnsiTheme="minorHAnsi" w:cstheme="minorHAnsi"/>
          <w:bCs/>
          <w:sz w:val="22"/>
          <w:szCs w:val="22"/>
        </w:rPr>
        <w:t>índice de criticidad o nivel de riesgo</w:t>
      </w:r>
      <w:r w:rsidRPr="00FA6C0F">
        <w:rPr>
          <w:rFonts w:asciiTheme="minorHAnsi" w:hAnsiTheme="minorHAnsi" w:cstheme="minorHAnsi"/>
          <w:sz w:val="22"/>
          <w:szCs w:val="22"/>
        </w:rPr>
        <w:t xml:space="preserve">, que facilita la jerarquización objetiva de los modos de fallo </w:t>
      </w:r>
      <w:r>
        <w:rPr>
          <w:rFonts w:asciiTheme="minorHAnsi" w:hAnsiTheme="minorHAnsi" w:cstheme="minorHAnsi"/>
          <w:sz w:val="22"/>
          <w:szCs w:val="22"/>
        </w:rPr>
        <w:t xml:space="preserve">o riesgos </w:t>
      </w:r>
      <w:r w:rsidRPr="00FA6C0F">
        <w:rPr>
          <w:rFonts w:asciiTheme="minorHAnsi" w:hAnsiTheme="minorHAnsi" w:cstheme="minorHAnsi"/>
          <w:sz w:val="22"/>
          <w:szCs w:val="22"/>
        </w:rPr>
        <w:t>identificados.</w:t>
      </w:r>
    </w:p>
    <w:p w14:paraId="1DF20CE8" w14:textId="77777777" w:rsidR="00FA6C0F" w:rsidRPr="00FA6C0F" w:rsidRDefault="00FA6C0F" w:rsidP="00FA6C0F">
      <w:pPr>
        <w:pStyle w:val="NormalWeb"/>
        <w:jc w:val="both"/>
        <w:rPr>
          <w:rFonts w:asciiTheme="minorHAnsi" w:hAnsiTheme="minorHAnsi" w:cstheme="minorHAnsi"/>
          <w:sz w:val="22"/>
          <w:szCs w:val="22"/>
        </w:rPr>
      </w:pPr>
      <w:r w:rsidRPr="00FA6C0F">
        <w:rPr>
          <w:rFonts w:asciiTheme="minorHAnsi" w:hAnsiTheme="minorHAnsi" w:cstheme="minorHAnsi"/>
          <w:sz w:val="22"/>
          <w:szCs w:val="22"/>
        </w:rPr>
        <w:t>Esta priorización es esencial para:</w:t>
      </w:r>
    </w:p>
    <w:p w14:paraId="69E5F0C1" w14:textId="77777777" w:rsidR="00FA6C0F" w:rsidRPr="00FA6C0F" w:rsidRDefault="00FA6C0F" w:rsidP="00FA48F0">
      <w:pPr>
        <w:pStyle w:val="NormalWeb"/>
        <w:numPr>
          <w:ilvl w:val="0"/>
          <w:numId w:val="31"/>
        </w:numPr>
        <w:tabs>
          <w:tab w:val="clear" w:pos="720"/>
          <w:tab w:val="num" w:pos="426"/>
        </w:tabs>
        <w:ind w:left="426"/>
        <w:jc w:val="both"/>
        <w:rPr>
          <w:rFonts w:asciiTheme="minorHAnsi" w:hAnsiTheme="minorHAnsi" w:cstheme="minorHAnsi"/>
          <w:sz w:val="22"/>
          <w:szCs w:val="22"/>
        </w:rPr>
      </w:pPr>
      <w:r w:rsidRPr="00FA6C0F">
        <w:rPr>
          <w:rFonts w:asciiTheme="minorHAnsi" w:hAnsiTheme="minorHAnsi" w:cstheme="minorHAnsi"/>
          <w:sz w:val="22"/>
          <w:szCs w:val="22"/>
        </w:rPr>
        <w:t>Enfocar los esfuerzos en los riesgos más críticos.</w:t>
      </w:r>
    </w:p>
    <w:p w14:paraId="3551F91A" w14:textId="77777777" w:rsidR="00FA6C0F" w:rsidRPr="00FA6C0F" w:rsidRDefault="00FA6C0F" w:rsidP="00FA48F0">
      <w:pPr>
        <w:pStyle w:val="NormalWeb"/>
        <w:numPr>
          <w:ilvl w:val="0"/>
          <w:numId w:val="31"/>
        </w:numPr>
        <w:tabs>
          <w:tab w:val="clear" w:pos="720"/>
          <w:tab w:val="num" w:pos="426"/>
        </w:tabs>
        <w:ind w:left="426"/>
        <w:jc w:val="both"/>
        <w:rPr>
          <w:rFonts w:asciiTheme="minorHAnsi" w:hAnsiTheme="minorHAnsi" w:cstheme="minorHAnsi"/>
          <w:sz w:val="22"/>
          <w:szCs w:val="22"/>
        </w:rPr>
      </w:pPr>
      <w:r w:rsidRPr="00FA6C0F">
        <w:rPr>
          <w:rFonts w:asciiTheme="minorHAnsi" w:hAnsiTheme="minorHAnsi" w:cstheme="minorHAnsi"/>
          <w:sz w:val="22"/>
          <w:szCs w:val="22"/>
        </w:rPr>
        <w:t>Asignar recursos de manera eficiente.</w:t>
      </w:r>
    </w:p>
    <w:p w14:paraId="24CE1DE2" w14:textId="77777777" w:rsidR="00FA6C0F" w:rsidRPr="00FA6C0F" w:rsidRDefault="00FA6C0F" w:rsidP="00FA48F0">
      <w:pPr>
        <w:pStyle w:val="NormalWeb"/>
        <w:numPr>
          <w:ilvl w:val="0"/>
          <w:numId w:val="31"/>
        </w:numPr>
        <w:tabs>
          <w:tab w:val="clear" w:pos="720"/>
          <w:tab w:val="num" w:pos="426"/>
        </w:tabs>
        <w:ind w:left="426"/>
        <w:jc w:val="both"/>
        <w:rPr>
          <w:rFonts w:asciiTheme="minorHAnsi" w:hAnsiTheme="minorHAnsi" w:cstheme="minorHAnsi"/>
          <w:sz w:val="22"/>
          <w:szCs w:val="22"/>
        </w:rPr>
      </w:pPr>
      <w:r w:rsidRPr="00FA6C0F">
        <w:rPr>
          <w:rFonts w:asciiTheme="minorHAnsi" w:hAnsiTheme="minorHAnsi" w:cstheme="minorHAnsi"/>
          <w:sz w:val="22"/>
          <w:szCs w:val="22"/>
        </w:rPr>
        <w:t>Evitar acciones correctivas innecesarias en riesgos de bajo impacto.</w:t>
      </w:r>
    </w:p>
    <w:p w14:paraId="125D2CDD" w14:textId="77777777" w:rsidR="00FA6C0F" w:rsidRPr="00FA6C0F" w:rsidRDefault="00FA6C0F" w:rsidP="00FA48F0">
      <w:pPr>
        <w:pStyle w:val="NormalWeb"/>
        <w:numPr>
          <w:ilvl w:val="0"/>
          <w:numId w:val="31"/>
        </w:numPr>
        <w:tabs>
          <w:tab w:val="clear" w:pos="720"/>
          <w:tab w:val="num" w:pos="426"/>
        </w:tabs>
        <w:ind w:left="426"/>
        <w:jc w:val="both"/>
        <w:rPr>
          <w:rFonts w:asciiTheme="minorHAnsi" w:hAnsiTheme="minorHAnsi" w:cstheme="minorHAnsi"/>
          <w:sz w:val="22"/>
          <w:szCs w:val="22"/>
        </w:rPr>
      </w:pPr>
      <w:r w:rsidRPr="00FA6C0F">
        <w:rPr>
          <w:rFonts w:asciiTheme="minorHAnsi" w:hAnsiTheme="minorHAnsi" w:cstheme="minorHAnsi"/>
          <w:sz w:val="22"/>
          <w:szCs w:val="22"/>
        </w:rPr>
        <w:t>Tomar decisiones basadas en evidencia y análisis técnico.</w:t>
      </w:r>
    </w:p>
    <w:p w14:paraId="1B8ED1E2" w14:textId="77777777" w:rsidR="00FA6C0F" w:rsidRPr="00FA6C0F" w:rsidRDefault="00FA6C0F" w:rsidP="00FA6C0F">
      <w:pPr>
        <w:pStyle w:val="NormalWeb"/>
        <w:jc w:val="both"/>
        <w:rPr>
          <w:rFonts w:asciiTheme="minorHAnsi" w:hAnsiTheme="minorHAnsi" w:cstheme="minorHAnsi"/>
          <w:sz w:val="22"/>
          <w:szCs w:val="22"/>
        </w:rPr>
      </w:pPr>
      <w:r w:rsidRPr="00FA6C0F">
        <w:rPr>
          <w:rFonts w:asciiTheme="minorHAnsi" w:hAnsiTheme="minorHAnsi" w:cstheme="minorHAnsi"/>
          <w:sz w:val="22"/>
          <w:szCs w:val="22"/>
        </w:rPr>
        <w:t>Al optimizar el uso de recursos humanos, técnicos y financieros, el AMFE contribuye a maximizar el impacto de las acciones preventivas y a fortalecer la eficacia del sistema de gestión de riesgos.</w:t>
      </w:r>
    </w:p>
    <w:p w14:paraId="0ABDC8CE" w14:textId="77777777" w:rsidR="00FA6C0F" w:rsidRPr="00FA6C0F" w:rsidRDefault="00FA6C0F" w:rsidP="00FA48F0">
      <w:pPr>
        <w:pStyle w:val="Prrafodelista"/>
        <w:numPr>
          <w:ilvl w:val="0"/>
          <w:numId w:val="28"/>
        </w:numPr>
        <w:ind w:left="426"/>
        <w:jc w:val="both"/>
        <w:rPr>
          <w:rFonts w:ascii="Calibri" w:hAnsi="Calibri" w:cs="Calibri"/>
          <w:sz w:val="22"/>
          <w:szCs w:val="22"/>
        </w:rPr>
      </w:pPr>
      <w:r w:rsidRPr="00FA6C0F">
        <w:rPr>
          <w:rFonts w:ascii="Calibri" w:hAnsi="Calibri" w:cs="Calibri"/>
          <w:sz w:val="22"/>
          <w:szCs w:val="22"/>
        </w:rPr>
        <w:t>Mejora continua</w:t>
      </w:r>
    </w:p>
    <w:p w14:paraId="2DCD3704" w14:textId="77777777" w:rsidR="00FA6C0F" w:rsidRPr="00FA6C0F" w:rsidRDefault="00FA6C0F" w:rsidP="00FA6C0F">
      <w:pPr>
        <w:pStyle w:val="NormalWeb"/>
        <w:jc w:val="both"/>
        <w:rPr>
          <w:rFonts w:asciiTheme="minorHAnsi" w:hAnsiTheme="minorHAnsi" w:cstheme="minorHAnsi"/>
          <w:sz w:val="22"/>
          <w:szCs w:val="22"/>
        </w:rPr>
      </w:pPr>
      <w:r w:rsidRPr="00FA6C0F">
        <w:rPr>
          <w:rFonts w:asciiTheme="minorHAnsi" w:hAnsiTheme="minorHAnsi" w:cstheme="minorHAnsi"/>
          <w:sz w:val="22"/>
          <w:szCs w:val="22"/>
        </w:rPr>
        <w:t xml:space="preserve">La metodología AMFE se alinea con los principios de la </w:t>
      </w:r>
      <w:r w:rsidRPr="00FA6C0F">
        <w:rPr>
          <w:rFonts w:asciiTheme="minorHAnsi" w:hAnsiTheme="minorHAnsi" w:cstheme="minorHAnsi"/>
          <w:bCs/>
          <w:sz w:val="22"/>
          <w:szCs w:val="22"/>
        </w:rPr>
        <w:t>mejora continua</w:t>
      </w:r>
      <w:r w:rsidRPr="00FA6C0F">
        <w:rPr>
          <w:rFonts w:asciiTheme="minorHAnsi" w:hAnsiTheme="minorHAnsi" w:cstheme="minorHAnsi"/>
          <w:sz w:val="22"/>
          <w:szCs w:val="22"/>
        </w:rPr>
        <w:t>, ya que no constituye un análisis estático, sino un proceso dinámico que debe revisarse y actualizarse periódicamente. Los cambios en los procesos, la incorporación de nuevas tecnologías, la aparición de incidentes o la modificación del entorno operativo requieren una reevaluación constante de los riesgos.</w:t>
      </w:r>
    </w:p>
    <w:p w14:paraId="34C4666D" w14:textId="77777777" w:rsidR="00FA6C0F" w:rsidRPr="00FA6C0F" w:rsidRDefault="00FA6C0F" w:rsidP="00FA6C0F">
      <w:pPr>
        <w:pStyle w:val="NormalWeb"/>
        <w:jc w:val="both"/>
        <w:rPr>
          <w:rFonts w:asciiTheme="minorHAnsi" w:hAnsiTheme="minorHAnsi" w:cstheme="minorHAnsi"/>
          <w:sz w:val="22"/>
          <w:szCs w:val="22"/>
        </w:rPr>
      </w:pPr>
      <w:r w:rsidRPr="00FA6C0F">
        <w:rPr>
          <w:rFonts w:asciiTheme="minorHAnsi" w:hAnsiTheme="minorHAnsi" w:cstheme="minorHAnsi"/>
          <w:sz w:val="22"/>
          <w:szCs w:val="22"/>
        </w:rPr>
        <w:t>El uso continuo del AMFE permite:</w:t>
      </w:r>
    </w:p>
    <w:p w14:paraId="6D9A327F" w14:textId="77777777" w:rsidR="00FA6C0F" w:rsidRPr="00FA6C0F" w:rsidRDefault="00FA6C0F" w:rsidP="00FA48F0">
      <w:pPr>
        <w:pStyle w:val="NormalWeb"/>
        <w:numPr>
          <w:ilvl w:val="0"/>
          <w:numId w:val="32"/>
        </w:numPr>
        <w:tabs>
          <w:tab w:val="clear" w:pos="720"/>
          <w:tab w:val="num" w:pos="426"/>
        </w:tabs>
        <w:ind w:left="426"/>
        <w:jc w:val="both"/>
        <w:rPr>
          <w:rFonts w:asciiTheme="minorHAnsi" w:hAnsiTheme="minorHAnsi" w:cstheme="minorHAnsi"/>
          <w:sz w:val="22"/>
          <w:szCs w:val="22"/>
        </w:rPr>
      </w:pPr>
      <w:r w:rsidRPr="00FA6C0F">
        <w:rPr>
          <w:rFonts w:asciiTheme="minorHAnsi" w:hAnsiTheme="minorHAnsi" w:cstheme="minorHAnsi"/>
          <w:sz w:val="22"/>
          <w:szCs w:val="22"/>
        </w:rPr>
        <w:t>Actualizar la identificación de riesgos.</w:t>
      </w:r>
    </w:p>
    <w:p w14:paraId="4F90163E" w14:textId="77777777" w:rsidR="00FA6C0F" w:rsidRPr="00FA6C0F" w:rsidRDefault="00FA6C0F" w:rsidP="00FA48F0">
      <w:pPr>
        <w:pStyle w:val="NormalWeb"/>
        <w:numPr>
          <w:ilvl w:val="0"/>
          <w:numId w:val="32"/>
        </w:numPr>
        <w:tabs>
          <w:tab w:val="clear" w:pos="720"/>
          <w:tab w:val="num" w:pos="426"/>
        </w:tabs>
        <w:ind w:left="426"/>
        <w:jc w:val="both"/>
        <w:rPr>
          <w:rFonts w:asciiTheme="minorHAnsi" w:hAnsiTheme="minorHAnsi" w:cstheme="minorHAnsi"/>
          <w:sz w:val="22"/>
          <w:szCs w:val="22"/>
        </w:rPr>
      </w:pPr>
      <w:r w:rsidRPr="00FA6C0F">
        <w:rPr>
          <w:rFonts w:asciiTheme="minorHAnsi" w:hAnsiTheme="minorHAnsi" w:cstheme="minorHAnsi"/>
          <w:sz w:val="22"/>
          <w:szCs w:val="22"/>
        </w:rPr>
        <w:t>Evaluar la efectividad de las acciones implementadas.</w:t>
      </w:r>
    </w:p>
    <w:p w14:paraId="65B215C6" w14:textId="77777777" w:rsidR="00FA6C0F" w:rsidRPr="00FA6C0F" w:rsidRDefault="00FA6C0F" w:rsidP="00FA48F0">
      <w:pPr>
        <w:pStyle w:val="NormalWeb"/>
        <w:numPr>
          <w:ilvl w:val="0"/>
          <w:numId w:val="32"/>
        </w:numPr>
        <w:tabs>
          <w:tab w:val="clear" w:pos="720"/>
          <w:tab w:val="num" w:pos="426"/>
        </w:tabs>
        <w:ind w:left="426"/>
        <w:jc w:val="both"/>
        <w:rPr>
          <w:rFonts w:asciiTheme="minorHAnsi" w:hAnsiTheme="minorHAnsi" w:cstheme="minorHAnsi"/>
          <w:sz w:val="22"/>
          <w:szCs w:val="22"/>
        </w:rPr>
      </w:pPr>
      <w:r w:rsidRPr="00FA6C0F">
        <w:rPr>
          <w:rFonts w:asciiTheme="minorHAnsi" w:hAnsiTheme="minorHAnsi" w:cstheme="minorHAnsi"/>
          <w:sz w:val="22"/>
          <w:szCs w:val="22"/>
        </w:rPr>
        <w:t>Ajustar controles y medidas preventivas.</w:t>
      </w:r>
    </w:p>
    <w:p w14:paraId="7BFA312E" w14:textId="77777777" w:rsidR="00FA6C0F" w:rsidRPr="00FA6C0F" w:rsidRDefault="00FA6C0F" w:rsidP="00FA48F0">
      <w:pPr>
        <w:pStyle w:val="NormalWeb"/>
        <w:numPr>
          <w:ilvl w:val="0"/>
          <w:numId w:val="32"/>
        </w:numPr>
        <w:tabs>
          <w:tab w:val="clear" w:pos="720"/>
          <w:tab w:val="num" w:pos="426"/>
        </w:tabs>
        <w:ind w:left="426"/>
        <w:jc w:val="both"/>
        <w:rPr>
          <w:rFonts w:asciiTheme="minorHAnsi" w:hAnsiTheme="minorHAnsi" w:cstheme="minorHAnsi"/>
          <w:sz w:val="22"/>
          <w:szCs w:val="22"/>
        </w:rPr>
      </w:pPr>
      <w:r w:rsidRPr="00FA6C0F">
        <w:rPr>
          <w:rFonts w:asciiTheme="minorHAnsi" w:hAnsiTheme="minorHAnsi" w:cstheme="minorHAnsi"/>
          <w:sz w:val="22"/>
          <w:szCs w:val="22"/>
        </w:rPr>
        <w:t>Fortalecer progresivamente la seguridad y la calidad del proceso.</w:t>
      </w:r>
    </w:p>
    <w:p w14:paraId="483DB343" w14:textId="7822C002" w:rsidR="00FA6C0F" w:rsidRDefault="00FA6C0F" w:rsidP="00FA6C0F">
      <w:pPr>
        <w:pStyle w:val="NormalWeb"/>
        <w:jc w:val="both"/>
        <w:rPr>
          <w:rFonts w:asciiTheme="minorHAnsi" w:hAnsiTheme="minorHAnsi" w:cstheme="minorHAnsi"/>
          <w:sz w:val="22"/>
          <w:szCs w:val="22"/>
        </w:rPr>
      </w:pPr>
      <w:r w:rsidRPr="00FA6C0F">
        <w:rPr>
          <w:rFonts w:asciiTheme="minorHAnsi" w:hAnsiTheme="minorHAnsi" w:cstheme="minorHAnsi"/>
          <w:sz w:val="22"/>
          <w:szCs w:val="22"/>
        </w:rPr>
        <w:t>De esta manera, el AMFE se convierte en una herramienta estratégica que impulsa la mejora sostenida del desempeño organizacional y la gestión integral de riesgos.</w:t>
      </w:r>
    </w:p>
    <w:p w14:paraId="682D049C" w14:textId="4FFA6F42" w:rsidR="00281382" w:rsidRPr="0047216B" w:rsidRDefault="00281382" w:rsidP="00281382">
      <w:pPr>
        <w:pStyle w:val="NormalWeb"/>
        <w:jc w:val="center"/>
        <w:rPr>
          <w:rFonts w:asciiTheme="minorHAnsi" w:hAnsiTheme="minorHAnsi" w:cstheme="minorHAnsi"/>
          <w:b/>
          <w:sz w:val="22"/>
          <w:szCs w:val="22"/>
        </w:rPr>
      </w:pPr>
      <w:r w:rsidRPr="0047216B">
        <w:rPr>
          <w:rFonts w:asciiTheme="minorHAnsi" w:hAnsiTheme="minorHAnsi" w:cstheme="minorHAnsi"/>
          <w:b/>
          <w:sz w:val="22"/>
          <w:szCs w:val="22"/>
        </w:rPr>
        <w:t xml:space="preserve">Figura 5. </w:t>
      </w:r>
      <w:r w:rsidR="0047216B" w:rsidRPr="0047216B">
        <w:rPr>
          <w:rFonts w:asciiTheme="minorHAnsi" w:hAnsiTheme="minorHAnsi" w:cstheme="minorHAnsi"/>
          <w:b/>
          <w:sz w:val="22"/>
          <w:szCs w:val="22"/>
        </w:rPr>
        <w:t>Metodología AMFE</w:t>
      </w:r>
    </w:p>
    <w:p w14:paraId="141362DE" w14:textId="681368EB" w:rsidR="00545E32" w:rsidRPr="002A10BF" w:rsidRDefault="00281382" w:rsidP="00281382">
      <w:pPr>
        <w:jc w:val="center"/>
        <w:rPr>
          <w:rFonts w:ascii="Calibri" w:hAnsi="Calibri" w:cs="Calibri"/>
        </w:rPr>
      </w:pPr>
      <w:r w:rsidRPr="00281382">
        <w:rPr>
          <w:rFonts w:ascii="Calibri" w:hAnsi="Calibri" w:cs="Calibri"/>
          <w:noProof/>
        </w:rPr>
        <w:drawing>
          <wp:inline distT="0" distB="0" distL="0" distR="0" wp14:anchorId="4BACE546" wp14:editId="4801623E">
            <wp:extent cx="4231758" cy="2909334"/>
            <wp:effectExtent l="0" t="0" r="0" b="571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252018" cy="2923263"/>
                    </a:xfrm>
                    <a:prstGeom prst="rect">
                      <a:avLst/>
                    </a:prstGeom>
                  </pic:spPr>
                </pic:pic>
              </a:graphicData>
            </a:graphic>
          </wp:inline>
        </w:drawing>
      </w:r>
    </w:p>
    <w:p w14:paraId="270825FC" w14:textId="611C5EC3" w:rsidR="00545E32" w:rsidRDefault="00545E32" w:rsidP="00E71D47">
      <w:pPr>
        <w:rPr>
          <w:rFonts w:ascii="Calibri" w:hAnsi="Calibri" w:cs="Calibri"/>
        </w:rPr>
      </w:pPr>
    </w:p>
    <w:p w14:paraId="186C37EF" w14:textId="29A922F2" w:rsidR="00E0633D" w:rsidRDefault="00E0633D" w:rsidP="00E71D47">
      <w:pPr>
        <w:rPr>
          <w:rFonts w:ascii="Calibri" w:hAnsi="Calibri" w:cs="Calibri"/>
        </w:rPr>
      </w:pPr>
      <w:r>
        <w:rPr>
          <w:rFonts w:ascii="Calibri" w:hAnsi="Calibri" w:cs="Calibri"/>
        </w:rPr>
        <w:t>La evaluación de</w:t>
      </w:r>
      <w:r w:rsidR="000366F6">
        <w:rPr>
          <w:rFonts w:ascii="Calibri" w:hAnsi="Calibri" w:cs="Calibri"/>
        </w:rPr>
        <w:t>l</w:t>
      </w:r>
      <w:r>
        <w:rPr>
          <w:rFonts w:ascii="Calibri" w:hAnsi="Calibri" w:cs="Calibri"/>
        </w:rPr>
        <w:t xml:space="preserve"> riesgo mediante esta metodología</w:t>
      </w:r>
      <w:r w:rsidR="00C00871">
        <w:rPr>
          <w:rFonts w:ascii="Calibri" w:hAnsi="Calibri" w:cs="Calibri"/>
        </w:rPr>
        <w:t xml:space="preserve"> tiene en cuenta:</w:t>
      </w:r>
    </w:p>
    <w:p w14:paraId="760B67D2" w14:textId="2F307533" w:rsidR="0007696D" w:rsidRPr="00C00871" w:rsidRDefault="00FA48F0" w:rsidP="00FA48F0">
      <w:pPr>
        <w:numPr>
          <w:ilvl w:val="0"/>
          <w:numId w:val="33"/>
        </w:numPr>
        <w:tabs>
          <w:tab w:val="clear" w:pos="720"/>
        </w:tabs>
        <w:ind w:left="426"/>
        <w:rPr>
          <w:rFonts w:ascii="Calibri" w:hAnsi="Calibri" w:cs="Calibri"/>
        </w:rPr>
      </w:pPr>
      <w:r w:rsidRPr="00C00871">
        <w:rPr>
          <w:rFonts w:ascii="Calibri" w:hAnsi="Calibri" w:cs="Calibri"/>
          <w:b/>
          <w:bCs/>
          <w:lang w:val="es-ES"/>
        </w:rPr>
        <w:t xml:space="preserve">Probabilidad de ocurrencia: </w:t>
      </w:r>
      <w:r w:rsidRPr="00C00871">
        <w:rPr>
          <w:rFonts w:ascii="Calibri" w:hAnsi="Calibri" w:cs="Calibri"/>
          <w:lang w:val="es-ES"/>
        </w:rPr>
        <w:t>Estimación de la probabilidad de que se presente la falla</w:t>
      </w:r>
      <w:r w:rsidR="00C00871">
        <w:rPr>
          <w:rFonts w:ascii="Calibri" w:hAnsi="Calibri" w:cs="Calibri"/>
          <w:lang w:val="es-ES"/>
        </w:rPr>
        <w:t>.</w:t>
      </w:r>
    </w:p>
    <w:p w14:paraId="7CB85D8E" w14:textId="77777777" w:rsidR="00EA1A10" w:rsidRDefault="00EA1A10" w:rsidP="00C00871">
      <w:pPr>
        <w:jc w:val="center"/>
        <w:rPr>
          <w:rFonts w:ascii="Calibri" w:hAnsi="Calibri" w:cs="Calibri"/>
          <w:b/>
        </w:rPr>
      </w:pPr>
    </w:p>
    <w:p w14:paraId="7A1FC0B7" w14:textId="77777777" w:rsidR="00EA1A10" w:rsidRDefault="00EA1A10" w:rsidP="00C00871">
      <w:pPr>
        <w:jc w:val="center"/>
        <w:rPr>
          <w:rFonts w:ascii="Calibri" w:hAnsi="Calibri" w:cs="Calibri"/>
          <w:b/>
        </w:rPr>
      </w:pPr>
    </w:p>
    <w:p w14:paraId="0AF6B9A2" w14:textId="77777777" w:rsidR="00EA1A10" w:rsidRDefault="00EA1A10" w:rsidP="00C00871">
      <w:pPr>
        <w:jc w:val="center"/>
        <w:rPr>
          <w:rFonts w:ascii="Calibri" w:hAnsi="Calibri" w:cs="Calibri"/>
          <w:b/>
        </w:rPr>
      </w:pPr>
    </w:p>
    <w:p w14:paraId="40CD7A36" w14:textId="77777777" w:rsidR="00EA1A10" w:rsidRDefault="00EA1A10" w:rsidP="00C00871">
      <w:pPr>
        <w:jc w:val="center"/>
        <w:rPr>
          <w:rFonts w:ascii="Calibri" w:hAnsi="Calibri" w:cs="Calibri"/>
          <w:b/>
        </w:rPr>
      </w:pPr>
    </w:p>
    <w:p w14:paraId="12EAE003" w14:textId="363C426F" w:rsidR="00C00871" w:rsidRPr="00C00871" w:rsidRDefault="00C00871" w:rsidP="00C00871">
      <w:pPr>
        <w:jc w:val="center"/>
        <w:rPr>
          <w:rFonts w:ascii="Calibri" w:hAnsi="Calibri" w:cs="Calibri"/>
          <w:b/>
        </w:rPr>
      </w:pPr>
      <w:r w:rsidRPr="00C00871">
        <w:rPr>
          <w:rFonts w:ascii="Calibri" w:hAnsi="Calibri" w:cs="Calibri"/>
          <w:b/>
        </w:rPr>
        <w:t>Cuadro 7. Criterios de calificación de la probabilidad de ocurrencia</w:t>
      </w:r>
    </w:p>
    <w:tbl>
      <w:tblPr>
        <w:tblW w:w="7480" w:type="dxa"/>
        <w:jc w:val="center"/>
        <w:tblCellMar>
          <w:left w:w="70" w:type="dxa"/>
          <w:right w:w="70" w:type="dxa"/>
        </w:tblCellMar>
        <w:tblLook w:val="04A0" w:firstRow="1" w:lastRow="0" w:firstColumn="1" w:lastColumn="0" w:noHBand="0" w:noVBand="1"/>
      </w:tblPr>
      <w:tblGrid>
        <w:gridCol w:w="1440"/>
        <w:gridCol w:w="1211"/>
        <w:gridCol w:w="4840"/>
      </w:tblGrid>
      <w:tr w:rsidR="00C80C7A" w:rsidRPr="00C80C7A" w14:paraId="386F4276" w14:textId="77777777" w:rsidTr="00C80C7A">
        <w:trPr>
          <w:trHeight w:val="300"/>
          <w:jc w:val="center"/>
        </w:trPr>
        <w:tc>
          <w:tcPr>
            <w:tcW w:w="1440" w:type="dxa"/>
            <w:tcBorders>
              <w:top w:val="single" w:sz="4" w:space="0" w:color="auto"/>
              <w:left w:val="single" w:sz="4" w:space="0" w:color="auto"/>
              <w:bottom w:val="single" w:sz="4" w:space="0" w:color="auto"/>
              <w:right w:val="single" w:sz="4" w:space="0" w:color="auto"/>
            </w:tcBorders>
            <w:shd w:val="clear" w:color="auto" w:fill="00B2A9"/>
            <w:noWrap/>
            <w:vAlign w:val="center"/>
            <w:hideMark/>
          </w:tcPr>
          <w:p w14:paraId="1C48BD0C" w14:textId="77777777" w:rsidR="00EA1A10" w:rsidRPr="00C80C7A" w:rsidRDefault="00EA1A10" w:rsidP="00EA1A10">
            <w:pPr>
              <w:spacing w:after="0" w:line="240" w:lineRule="auto"/>
              <w:jc w:val="center"/>
              <w:rPr>
                <w:rFonts w:ascii="Calibri" w:eastAsia="Times New Roman" w:hAnsi="Calibri" w:cs="Calibri"/>
                <w:b/>
                <w:bCs/>
                <w:color w:val="FFFFFF" w:themeColor="background1"/>
                <w:lang w:eastAsia="es-CO"/>
              </w:rPr>
            </w:pPr>
            <w:r w:rsidRPr="00C80C7A">
              <w:rPr>
                <w:rFonts w:ascii="Calibri" w:eastAsia="Times New Roman" w:hAnsi="Calibri" w:cs="Calibri"/>
                <w:b/>
                <w:bCs/>
                <w:color w:val="FFFFFF" w:themeColor="background1"/>
                <w:lang w:eastAsia="es-CO"/>
              </w:rPr>
              <w:t>CALIFICACIÓN</w:t>
            </w:r>
          </w:p>
        </w:tc>
        <w:tc>
          <w:tcPr>
            <w:tcW w:w="1200" w:type="dxa"/>
            <w:tcBorders>
              <w:top w:val="single" w:sz="4" w:space="0" w:color="auto"/>
              <w:left w:val="nil"/>
              <w:bottom w:val="single" w:sz="4" w:space="0" w:color="auto"/>
              <w:right w:val="single" w:sz="4" w:space="0" w:color="auto"/>
            </w:tcBorders>
            <w:shd w:val="clear" w:color="auto" w:fill="00B2A9"/>
            <w:noWrap/>
            <w:vAlign w:val="center"/>
            <w:hideMark/>
          </w:tcPr>
          <w:p w14:paraId="2D892923" w14:textId="77777777" w:rsidR="00EA1A10" w:rsidRPr="00C80C7A" w:rsidRDefault="00EA1A10" w:rsidP="00EA1A10">
            <w:pPr>
              <w:spacing w:after="0" w:line="240" w:lineRule="auto"/>
              <w:jc w:val="center"/>
              <w:rPr>
                <w:rFonts w:ascii="Calibri" w:eastAsia="Times New Roman" w:hAnsi="Calibri" w:cs="Calibri"/>
                <w:b/>
                <w:bCs/>
                <w:color w:val="FFFFFF" w:themeColor="background1"/>
                <w:lang w:eastAsia="es-CO"/>
              </w:rPr>
            </w:pPr>
            <w:r w:rsidRPr="00C80C7A">
              <w:rPr>
                <w:rFonts w:ascii="Calibri" w:eastAsia="Times New Roman" w:hAnsi="Calibri" w:cs="Calibri"/>
                <w:b/>
                <w:bCs/>
                <w:color w:val="FFFFFF" w:themeColor="background1"/>
                <w:lang w:eastAsia="es-CO"/>
              </w:rPr>
              <w:t>CATEGORÍA</w:t>
            </w:r>
          </w:p>
        </w:tc>
        <w:tc>
          <w:tcPr>
            <w:tcW w:w="4840" w:type="dxa"/>
            <w:tcBorders>
              <w:top w:val="single" w:sz="4" w:space="0" w:color="auto"/>
              <w:left w:val="nil"/>
              <w:bottom w:val="single" w:sz="4" w:space="0" w:color="auto"/>
              <w:right w:val="single" w:sz="4" w:space="0" w:color="auto"/>
            </w:tcBorders>
            <w:shd w:val="clear" w:color="auto" w:fill="00B2A9"/>
            <w:noWrap/>
            <w:vAlign w:val="center"/>
            <w:hideMark/>
          </w:tcPr>
          <w:p w14:paraId="01FBEAE7" w14:textId="77777777" w:rsidR="00EA1A10" w:rsidRPr="00C80C7A" w:rsidRDefault="00EA1A10" w:rsidP="00EA1A10">
            <w:pPr>
              <w:spacing w:after="0" w:line="240" w:lineRule="auto"/>
              <w:jc w:val="center"/>
              <w:rPr>
                <w:rFonts w:ascii="Calibri" w:eastAsia="Times New Roman" w:hAnsi="Calibri" w:cs="Calibri"/>
                <w:b/>
                <w:bCs/>
                <w:color w:val="FFFFFF" w:themeColor="background1"/>
                <w:lang w:eastAsia="es-CO"/>
              </w:rPr>
            </w:pPr>
            <w:r w:rsidRPr="00C80C7A">
              <w:rPr>
                <w:rFonts w:ascii="Calibri" w:eastAsia="Times New Roman" w:hAnsi="Calibri" w:cs="Calibri"/>
                <w:b/>
                <w:bCs/>
                <w:color w:val="FFFFFF" w:themeColor="background1"/>
                <w:lang w:eastAsia="es-CO"/>
              </w:rPr>
              <w:t>CRITERIO</w:t>
            </w:r>
          </w:p>
        </w:tc>
      </w:tr>
      <w:tr w:rsidR="00EA1A10" w:rsidRPr="00EA1A10" w14:paraId="7957E231" w14:textId="77777777" w:rsidTr="007A36FD">
        <w:trPr>
          <w:trHeight w:val="300"/>
          <w:jc w:val="center"/>
        </w:trPr>
        <w:tc>
          <w:tcPr>
            <w:tcW w:w="1440" w:type="dxa"/>
            <w:tcBorders>
              <w:top w:val="nil"/>
              <w:left w:val="single" w:sz="4" w:space="0" w:color="auto"/>
              <w:bottom w:val="single" w:sz="4" w:space="0" w:color="auto"/>
              <w:right w:val="single" w:sz="4" w:space="0" w:color="auto"/>
            </w:tcBorders>
            <w:noWrap/>
            <w:vAlign w:val="bottom"/>
            <w:hideMark/>
          </w:tcPr>
          <w:p w14:paraId="1F557898" w14:textId="77777777" w:rsidR="00EA1A10" w:rsidRPr="00EA1A10" w:rsidRDefault="00EA1A10" w:rsidP="00EA1A10">
            <w:pPr>
              <w:spacing w:after="0" w:line="240" w:lineRule="auto"/>
              <w:jc w:val="center"/>
              <w:rPr>
                <w:rFonts w:ascii="Calibri" w:eastAsia="Times New Roman" w:hAnsi="Calibri" w:cs="Calibri"/>
                <w:color w:val="000000"/>
                <w:lang w:eastAsia="es-CO"/>
              </w:rPr>
            </w:pPr>
            <w:r w:rsidRPr="00EA1A10">
              <w:rPr>
                <w:rFonts w:ascii="Calibri" w:eastAsia="Times New Roman" w:hAnsi="Calibri" w:cs="Calibri"/>
                <w:color w:val="000000"/>
                <w:lang w:eastAsia="es-CO"/>
              </w:rPr>
              <w:t>1</w:t>
            </w:r>
          </w:p>
        </w:tc>
        <w:tc>
          <w:tcPr>
            <w:tcW w:w="1200" w:type="dxa"/>
            <w:tcBorders>
              <w:top w:val="nil"/>
              <w:left w:val="nil"/>
              <w:bottom w:val="single" w:sz="4" w:space="0" w:color="auto"/>
              <w:right w:val="single" w:sz="4" w:space="0" w:color="auto"/>
            </w:tcBorders>
            <w:noWrap/>
            <w:vAlign w:val="bottom"/>
            <w:hideMark/>
          </w:tcPr>
          <w:p w14:paraId="2D0033E4" w14:textId="77777777" w:rsidR="00EA1A10" w:rsidRPr="00EA1A10" w:rsidRDefault="00EA1A10" w:rsidP="00EA1A10">
            <w:pPr>
              <w:spacing w:after="0" w:line="240" w:lineRule="auto"/>
              <w:jc w:val="center"/>
              <w:rPr>
                <w:rFonts w:ascii="Calibri" w:eastAsia="Times New Roman" w:hAnsi="Calibri" w:cs="Calibri"/>
                <w:color w:val="000000"/>
                <w:lang w:eastAsia="es-CO"/>
              </w:rPr>
            </w:pPr>
            <w:r w:rsidRPr="00EA1A10">
              <w:rPr>
                <w:rFonts w:ascii="Calibri" w:eastAsia="Times New Roman" w:hAnsi="Calibri" w:cs="Calibri"/>
                <w:color w:val="000000"/>
                <w:lang w:eastAsia="es-CO"/>
              </w:rPr>
              <w:t>Remota</w:t>
            </w:r>
          </w:p>
        </w:tc>
        <w:tc>
          <w:tcPr>
            <w:tcW w:w="4840" w:type="dxa"/>
            <w:tcBorders>
              <w:top w:val="nil"/>
              <w:left w:val="nil"/>
              <w:bottom w:val="single" w:sz="4" w:space="0" w:color="auto"/>
              <w:right w:val="single" w:sz="4" w:space="0" w:color="auto"/>
            </w:tcBorders>
            <w:noWrap/>
            <w:vAlign w:val="bottom"/>
            <w:hideMark/>
          </w:tcPr>
          <w:p w14:paraId="7BD36F0B" w14:textId="77777777" w:rsidR="00EA1A10" w:rsidRPr="00EA1A10" w:rsidRDefault="00EA1A10" w:rsidP="00EA1A10">
            <w:pPr>
              <w:spacing w:after="0" w:line="240" w:lineRule="auto"/>
              <w:rPr>
                <w:rFonts w:ascii="Calibri" w:eastAsia="Times New Roman" w:hAnsi="Calibri" w:cs="Calibri"/>
                <w:color w:val="000000"/>
                <w:lang w:eastAsia="es-CO"/>
              </w:rPr>
            </w:pPr>
            <w:r w:rsidRPr="00EA1A10">
              <w:rPr>
                <w:rFonts w:ascii="Calibri" w:eastAsia="Times New Roman" w:hAnsi="Calibri" w:cs="Calibri"/>
                <w:color w:val="000000"/>
                <w:lang w:eastAsia="es-CO"/>
              </w:rPr>
              <w:t>La falla ocurre anualmente</w:t>
            </w:r>
          </w:p>
        </w:tc>
      </w:tr>
      <w:tr w:rsidR="00EA1A10" w:rsidRPr="00EA1A10" w14:paraId="19AE69F2" w14:textId="77777777" w:rsidTr="007A36FD">
        <w:trPr>
          <w:trHeight w:val="300"/>
          <w:jc w:val="center"/>
        </w:trPr>
        <w:tc>
          <w:tcPr>
            <w:tcW w:w="1440" w:type="dxa"/>
            <w:tcBorders>
              <w:top w:val="nil"/>
              <w:left w:val="single" w:sz="4" w:space="0" w:color="auto"/>
              <w:bottom w:val="single" w:sz="4" w:space="0" w:color="auto"/>
              <w:right w:val="single" w:sz="4" w:space="0" w:color="auto"/>
            </w:tcBorders>
            <w:noWrap/>
            <w:vAlign w:val="bottom"/>
            <w:hideMark/>
          </w:tcPr>
          <w:p w14:paraId="3B8D72E7" w14:textId="77777777" w:rsidR="00EA1A10" w:rsidRPr="00EA1A10" w:rsidRDefault="00EA1A10" w:rsidP="00EA1A10">
            <w:pPr>
              <w:spacing w:after="0" w:line="240" w:lineRule="auto"/>
              <w:jc w:val="center"/>
              <w:rPr>
                <w:rFonts w:ascii="Calibri" w:eastAsia="Times New Roman" w:hAnsi="Calibri" w:cs="Calibri"/>
                <w:color w:val="000000"/>
                <w:lang w:eastAsia="es-CO"/>
              </w:rPr>
            </w:pPr>
            <w:r w:rsidRPr="00EA1A10">
              <w:rPr>
                <w:rFonts w:ascii="Calibri" w:eastAsia="Times New Roman" w:hAnsi="Calibri" w:cs="Calibri"/>
                <w:color w:val="000000"/>
                <w:lang w:eastAsia="es-CO"/>
              </w:rPr>
              <w:t>2</w:t>
            </w:r>
          </w:p>
        </w:tc>
        <w:tc>
          <w:tcPr>
            <w:tcW w:w="1200" w:type="dxa"/>
            <w:tcBorders>
              <w:top w:val="nil"/>
              <w:left w:val="nil"/>
              <w:bottom w:val="single" w:sz="4" w:space="0" w:color="auto"/>
              <w:right w:val="single" w:sz="4" w:space="0" w:color="auto"/>
            </w:tcBorders>
            <w:noWrap/>
            <w:vAlign w:val="bottom"/>
            <w:hideMark/>
          </w:tcPr>
          <w:p w14:paraId="3C7DE08F" w14:textId="77777777" w:rsidR="00EA1A10" w:rsidRPr="00EA1A10" w:rsidRDefault="00EA1A10" w:rsidP="00EA1A10">
            <w:pPr>
              <w:spacing w:after="0" w:line="240" w:lineRule="auto"/>
              <w:jc w:val="center"/>
              <w:rPr>
                <w:rFonts w:ascii="Calibri" w:eastAsia="Times New Roman" w:hAnsi="Calibri" w:cs="Calibri"/>
                <w:color w:val="000000"/>
                <w:lang w:eastAsia="es-CO"/>
              </w:rPr>
            </w:pPr>
            <w:r w:rsidRPr="00EA1A10">
              <w:rPr>
                <w:rFonts w:ascii="Calibri" w:eastAsia="Times New Roman" w:hAnsi="Calibri" w:cs="Calibri"/>
                <w:color w:val="000000"/>
                <w:lang w:eastAsia="es-CO"/>
              </w:rPr>
              <w:t>Baja</w:t>
            </w:r>
          </w:p>
        </w:tc>
        <w:tc>
          <w:tcPr>
            <w:tcW w:w="4840" w:type="dxa"/>
            <w:tcBorders>
              <w:top w:val="nil"/>
              <w:left w:val="nil"/>
              <w:bottom w:val="single" w:sz="4" w:space="0" w:color="auto"/>
              <w:right w:val="single" w:sz="4" w:space="0" w:color="auto"/>
            </w:tcBorders>
            <w:noWrap/>
            <w:vAlign w:val="bottom"/>
            <w:hideMark/>
          </w:tcPr>
          <w:p w14:paraId="441CA338" w14:textId="77777777" w:rsidR="00EA1A10" w:rsidRPr="00EA1A10" w:rsidRDefault="00EA1A10" w:rsidP="00EA1A10">
            <w:pPr>
              <w:spacing w:after="0" w:line="240" w:lineRule="auto"/>
              <w:rPr>
                <w:rFonts w:ascii="Calibri" w:eastAsia="Times New Roman" w:hAnsi="Calibri" w:cs="Calibri"/>
                <w:color w:val="000000"/>
                <w:lang w:eastAsia="es-CO"/>
              </w:rPr>
            </w:pPr>
            <w:r w:rsidRPr="00EA1A10">
              <w:rPr>
                <w:rFonts w:ascii="Calibri" w:eastAsia="Times New Roman" w:hAnsi="Calibri" w:cs="Calibri"/>
                <w:color w:val="000000"/>
                <w:lang w:eastAsia="es-CO"/>
              </w:rPr>
              <w:t>La falla ocurre semestralmente</w:t>
            </w:r>
          </w:p>
        </w:tc>
      </w:tr>
      <w:tr w:rsidR="00EA1A10" w:rsidRPr="00EA1A10" w14:paraId="0C09B1B9" w14:textId="77777777" w:rsidTr="007A36FD">
        <w:trPr>
          <w:trHeight w:val="300"/>
          <w:jc w:val="center"/>
        </w:trPr>
        <w:tc>
          <w:tcPr>
            <w:tcW w:w="1440" w:type="dxa"/>
            <w:tcBorders>
              <w:top w:val="nil"/>
              <w:left w:val="single" w:sz="4" w:space="0" w:color="auto"/>
              <w:bottom w:val="single" w:sz="4" w:space="0" w:color="auto"/>
              <w:right w:val="single" w:sz="4" w:space="0" w:color="auto"/>
            </w:tcBorders>
            <w:noWrap/>
            <w:vAlign w:val="bottom"/>
            <w:hideMark/>
          </w:tcPr>
          <w:p w14:paraId="53233125" w14:textId="77777777" w:rsidR="00EA1A10" w:rsidRPr="00EA1A10" w:rsidRDefault="00EA1A10" w:rsidP="00EA1A10">
            <w:pPr>
              <w:spacing w:after="0" w:line="240" w:lineRule="auto"/>
              <w:jc w:val="center"/>
              <w:rPr>
                <w:rFonts w:ascii="Calibri" w:eastAsia="Times New Roman" w:hAnsi="Calibri" w:cs="Calibri"/>
                <w:color w:val="000000"/>
                <w:lang w:eastAsia="es-CO"/>
              </w:rPr>
            </w:pPr>
            <w:r w:rsidRPr="00EA1A10">
              <w:rPr>
                <w:rFonts w:ascii="Calibri" w:eastAsia="Times New Roman" w:hAnsi="Calibri" w:cs="Calibri"/>
                <w:color w:val="000000"/>
                <w:lang w:eastAsia="es-CO"/>
              </w:rPr>
              <w:t>3</w:t>
            </w:r>
          </w:p>
        </w:tc>
        <w:tc>
          <w:tcPr>
            <w:tcW w:w="1200" w:type="dxa"/>
            <w:tcBorders>
              <w:top w:val="nil"/>
              <w:left w:val="nil"/>
              <w:bottom w:val="single" w:sz="4" w:space="0" w:color="auto"/>
              <w:right w:val="single" w:sz="4" w:space="0" w:color="auto"/>
            </w:tcBorders>
            <w:noWrap/>
            <w:vAlign w:val="bottom"/>
            <w:hideMark/>
          </w:tcPr>
          <w:p w14:paraId="0821362E" w14:textId="77777777" w:rsidR="00EA1A10" w:rsidRPr="00EA1A10" w:rsidRDefault="00EA1A10" w:rsidP="00EA1A10">
            <w:pPr>
              <w:spacing w:after="0" w:line="240" w:lineRule="auto"/>
              <w:jc w:val="center"/>
              <w:rPr>
                <w:rFonts w:ascii="Calibri" w:eastAsia="Times New Roman" w:hAnsi="Calibri" w:cs="Calibri"/>
                <w:color w:val="000000"/>
                <w:lang w:eastAsia="es-CO"/>
              </w:rPr>
            </w:pPr>
            <w:r w:rsidRPr="00EA1A10">
              <w:rPr>
                <w:rFonts w:ascii="Calibri" w:eastAsia="Times New Roman" w:hAnsi="Calibri" w:cs="Calibri"/>
                <w:color w:val="000000"/>
                <w:lang w:eastAsia="es-CO"/>
              </w:rPr>
              <w:t>Moderada</w:t>
            </w:r>
          </w:p>
        </w:tc>
        <w:tc>
          <w:tcPr>
            <w:tcW w:w="4840" w:type="dxa"/>
            <w:tcBorders>
              <w:top w:val="nil"/>
              <w:left w:val="nil"/>
              <w:bottom w:val="single" w:sz="4" w:space="0" w:color="auto"/>
              <w:right w:val="single" w:sz="4" w:space="0" w:color="auto"/>
            </w:tcBorders>
            <w:noWrap/>
            <w:vAlign w:val="bottom"/>
            <w:hideMark/>
          </w:tcPr>
          <w:p w14:paraId="7D283F1A" w14:textId="77777777" w:rsidR="00EA1A10" w:rsidRPr="00EA1A10" w:rsidRDefault="00EA1A10" w:rsidP="00EA1A10">
            <w:pPr>
              <w:spacing w:after="0" w:line="240" w:lineRule="auto"/>
              <w:rPr>
                <w:rFonts w:ascii="Calibri" w:eastAsia="Times New Roman" w:hAnsi="Calibri" w:cs="Calibri"/>
                <w:color w:val="000000"/>
                <w:lang w:eastAsia="es-CO"/>
              </w:rPr>
            </w:pPr>
            <w:r w:rsidRPr="00EA1A10">
              <w:rPr>
                <w:rFonts w:ascii="Calibri" w:eastAsia="Times New Roman" w:hAnsi="Calibri" w:cs="Calibri"/>
                <w:color w:val="000000"/>
                <w:lang w:eastAsia="es-CO"/>
              </w:rPr>
              <w:t>La falla ocurre mensualmente</w:t>
            </w:r>
          </w:p>
        </w:tc>
      </w:tr>
      <w:tr w:rsidR="00EA1A10" w:rsidRPr="00EA1A10" w14:paraId="72D6C982" w14:textId="77777777" w:rsidTr="007A36FD">
        <w:trPr>
          <w:trHeight w:val="300"/>
          <w:jc w:val="center"/>
        </w:trPr>
        <w:tc>
          <w:tcPr>
            <w:tcW w:w="1440" w:type="dxa"/>
            <w:tcBorders>
              <w:top w:val="nil"/>
              <w:left w:val="single" w:sz="4" w:space="0" w:color="auto"/>
              <w:bottom w:val="single" w:sz="4" w:space="0" w:color="auto"/>
              <w:right w:val="single" w:sz="4" w:space="0" w:color="auto"/>
            </w:tcBorders>
            <w:noWrap/>
            <w:vAlign w:val="bottom"/>
            <w:hideMark/>
          </w:tcPr>
          <w:p w14:paraId="6AF3C19F" w14:textId="77777777" w:rsidR="00EA1A10" w:rsidRPr="00EA1A10" w:rsidRDefault="00EA1A10" w:rsidP="00EA1A10">
            <w:pPr>
              <w:spacing w:after="0" w:line="240" w:lineRule="auto"/>
              <w:jc w:val="center"/>
              <w:rPr>
                <w:rFonts w:ascii="Calibri" w:eastAsia="Times New Roman" w:hAnsi="Calibri" w:cs="Calibri"/>
                <w:color w:val="000000"/>
                <w:lang w:eastAsia="es-CO"/>
              </w:rPr>
            </w:pPr>
            <w:r w:rsidRPr="00EA1A10">
              <w:rPr>
                <w:rFonts w:ascii="Calibri" w:eastAsia="Times New Roman" w:hAnsi="Calibri" w:cs="Calibri"/>
                <w:color w:val="000000"/>
                <w:lang w:eastAsia="es-CO"/>
              </w:rPr>
              <w:t>4</w:t>
            </w:r>
          </w:p>
        </w:tc>
        <w:tc>
          <w:tcPr>
            <w:tcW w:w="1200" w:type="dxa"/>
            <w:tcBorders>
              <w:top w:val="nil"/>
              <w:left w:val="nil"/>
              <w:bottom w:val="single" w:sz="4" w:space="0" w:color="auto"/>
              <w:right w:val="single" w:sz="4" w:space="0" w:color="auto"/>
            </w:tcBorders>
            <w:noWrap/>
            <w:vAlign w:val="bottom"/>
            <w:hideMark/>
          </w:tcPr>
          <w:p w14:paraId="2457F28A" w14:textId="77777777" w:rsidR="00EA1A10" w:rsidRPr="00EA1A10" w:rsidRDefault="00EA1A10" w:rsidP="00EA1A10">
            <w:pPr>
              <w:spacing w:after="0" w:line="240" w:lineRule="auto"/>
              <w:jc w:val="center"/>
              <w:rPr>
                <w:rFonts w:ascii="Calibri" w:eastAsia="Times New Roman" w:hAnsi="Calibri" w:cs="Calibri"/>
                <w:color w:val="000000"/>
                <w:lang w:eastAsia="es-CO"/>
              </w:rPr>
            </w:pPr>
            <w:r w:rsidRPr="00EA1A10">
              <w:rPr>
                <w:rFonts w:ascii="Calibri" w:eastAsia="Times New Roman" w:hAnsi="Calibri" w:cs="Calibri"/>
                <w:color w:val="000000"/>
                <w:lang w:eastAsia="es-CO"/>
              </w:rPr>
              <w:t>Alta</w:t>
            </w:r>
          </w:p>
        </w:tc>
        <w:tc>
          <w:tcPr>
            <w:tcW w:w="4840" w:type="dxa"/>
            <w:tcBorders>
              <w:top w:val="nil"/>
              <w:left w:val="nil"/>
              <w:bottom w:val="single" w:sz="4" w:space="0" w:color="auto"/>
              <w:right w:val="single" w:sz="4" w:space="0" w:color="auto"/>
            </w:tcBorders>
            <w:noWrap/>
            <w:vAlign w:val="bottom"/>
            <w:hideMark/>
          </w:tcPr>
          <w:p w14:paraId="5D0062AF" w14:textId="77777777" w:rsidR="00EA1A10" w:rsidRPr="00EA1A10" w:rsidRDefault="00EA1A10" w:rsidP="00EA1A10">
            <w:pPr>
              <w:spacing w:after="0" w:line="240" w:lineRule="auto"/>
              <w:rPr>
                <w:rFonts w:ascii="Calibri" w:eastAsia="Times New Roman" w:hAnsi="Calibri" w:cs="Calibri"/>
                <w:color w:val="000000"/>
                <w:lang w:eastAsia="es-CO"/>
              </w:rPr>
            </w:pPr>
            <w:r w:rsidRPr="00EA1A10">
              <w:rPr>
                <w:rFonts w:ascii="Calibri" w:eastAsia="Times New Roman" w:hAnsi="Calibri" w:cs="Calibri"/>
                <w:color w:val="000000"/>
                <w:lang w:eastAsia="es-CO"/>
              </w:rPr>
              <w:t>La falla ocurre quincenalmente</w:t>
            </w:r>
          </w:p>
        </w:tc>
      </w:tr>
      <w:tr w:rsidR="00EA1A10" w:rsidRPr="00EA1A10" w14:paraId="377F6D80" w14:textId="77777777" w:rsidTr="007A36FD">
        <w:trPr>
          <w:trHeight w:val="300"/>
          <w:jc w:val="center"/>
        </w:trPr>
        <w:tc>
          <w:tcPr>
            <w:tcW w:w="1440" w:type="dxa"/>
            <w:tcBorders>
              <w:top w:val="nil"/>
              <w:left w:val="single" w:sz="4" w:space="0" w:color="auto"/>
              <w:bottom w:val="single" w:sz="4" w:space="0" w:color="auto"/>
              <w:right w:val="single" w:sz="4" w:space="0" w:color="auto"/>
            </w:tcBorders>
            <w:noWrap/>
            <w:vAlign w:val="bottom"/>
            <w:hideMark/>
          </w:tcPr>
          <w:p w14:paraId="34FD7CAF" w14:textId="77777777" w:rsidR="00EA1A10" w:rsidRPr="00EA1A10" w:rsidRDefault="00EA1A10" w:rsidP="00EA1A10">
            <w:pPr>
              <w:spacing w:after="0" w:line="240" w:lineRule="auto"/>
              <w:jc w:val="center"/>
              <w:rPr>
                <w:rFonts w:ascii="Calibri" w:eastAsia="Times New Roman" w:hAnsi="Calibri" w:cs="Calibri"/>
                <w:color w:val="000000"/>
                <w:lang w:eastAsia="es-CO"/>
              </w:rPr>
            </w:pPr>
            <w:r w:rsidRPr="00EA1A10">
              <w:rPr>
                <w:rFonts w:ascii="Calibri" w:eastAsia="Times New Roman" w:hAnsi="Calibri" w:cs="Calibri"/>
                <w:color w:val="000000"/>
                <w:lang w:eastAsia="es-CO"/>
              </w:rPr>
              <w:t>5</w:t>
            </w:r>
          </w:p>
        </w:tc>
        <w:tc>
          <w:tcPr>
            <w:tcW w:w="1200" w:type="dxa"/>
            <w:tcBorders>
              <w:top w:val="nil"/>
              <w:left w:val="nil"/>
              <w:bottom w:val="single" w:sz="4" w:space="0" w:color="auto"/>
              <w:right w:val="single" w:sz="4" w:space="0" w:color="auto"/>
            </w:tcBorders>
            <w:noWrap/>
            <w:vAlign w:val="bottom"/>
            <w:hideMark/>
          </w:tcPr>
          <w:p w14:paraId="7BA5142C" w14:textId="77777777" w:rsidR="00EA1A10" w:rsidRPr="00EA1A10" w:rsidRDefault="00EA1A10" w:rsidP="00EA1A10">
            <w:pPr>
              <w:spacing w:after="0" w:line="240" w:lineRule="auto"/>
              <w:jc w:val="center"/>
              <w:rPr>
                <w:rFonts w:ascii="Calibri" w:eastAsia="Times New Roman" w:hAnsi="Calibri" w:cs="Calibri"/>
                <w:color w:val="000000"/>
                <w:lang w:eastAsia="es-CO"/>
              </w:rPr>
            </w:pPr>
            <w:r w:rsidRPr="00EA1A10">
              <w:rPr>
                <w:rFonts w:ascii="Calibri" w:eastAsia="Times New Roman" w:hAnsi="Calibri" w:cs="Calibri"/>
                <w:color w:val="000000"/>
                <w:lang w:eastAsia="es-CO"/>
              </w:rPr>
              <w:t>Muy alta</w:t>
            </w:r>
          </w:p>
        </w:tc>
        <w:tc>
          <w:tcPr>
            <w:tcW w:w="4840" w:type="dxa"/>
            <w:tcBorders>
              <w:top w:val="nil"/>
              <w:left w:val="nil"/>
              <w:bottom w:val="single" w:sz="4" w:space="0" w:color="auto"/>
              <w:right w:val="single" w:sz="4" w:space="0" w:color="auto"/>
            </w:tcBorders>
            <w:noWrap/>
            <w:vAlign w:val="bottom"/>
            <w:hideMark/>
          </w:tcPr>
          <w:p w14:paraId="0703CA95" w14:textId="77777777" w:rsidR="00EA1A10" w:rsidRPr="00EA1A10" w:rsidRDefault="00EA1A10" w:rsidP="00EA1A10">
            <w:pPr>
              <w:spacing w:after="0" w:line="240" w:lineRule="auto"/>
              <w:rPr>
                <w:rFonts w:ascii="Calibri" w:eastAsia="Times New Roman" w:hAnsi="Calibri" w:cs="Calibri"/>
                <w:color w:val="000000"/>
                <w:lang w:eastAsia="es-CO"/>
              </w:rPr>
            </w:pPr>
            <w:r w:rsidRPr="00EA1A10">
              <w:rPr>
                <w:rFonts w:ascii="Calibri" w:eastAsia="Times New Roman" w:hAnsi="Calibri" w:cs="Calibri"/>
                <w:color w:val="000000"/>
                <w:lang w:eastAsia="es-CO"/>
              </w:rPr>
              <w:t>La falla ocurre semanalmente</w:t>
            </w:r>
          </w:p>
        </w:tc>
      </w:tr>
    </w:tbl>
    <w:p w14:paraId="3E9D59E5" w14:textId="00783CBF" w:rsidR="00C00871" w:rsidRDefault="00C00871" w:rsidP="00C00871">
      <w:pPr>
        <w:jc w:val="center"/>
        <w:rPr>
          <w:rFonts w:ascii="Calibri" w:hAnsi="Calibri" w:cs="Calibri"/>
        </w:rPr>
      </w:pPr>
    </w:p>
    <w:p w14:paraId="349689C7" w14:textId="77777777" w:rsidR="00C00871" w:rsidRPr="00C00871" w:rsidRDefault="00C00871" w:rsidP="00FF38B0">
      <w:pPr>
        <w:spacing w:after="0"/>
        <w:rPr>
          <w:rFonts w:ascii="Calibri" w:hAnsi="Calibri" w:cs="Calibri"/>
        </w:rPr>
      </w:pPr>
    </w:p>
    <w:p w14:paraId="2E9AD5DB" w14:textId="11A288E9" w:rsidR="0007696D" w:rsidRPr="00C00871" w:rsidRDefault="00FA48F0" w:rsidP="00FA48F0">
      <w:pPr>
        <w:numPr>
          <w:ilvl w:val="0"/>
          <w:numId w:val="33"/>
        </w:numPr>
        <w:tabs>
          <w:tab w:val="clear" w:pos="720"/>
        </w:tabs>
        <w:ind w:left="426"/>
        <w:rPr>
          <w:rFonts w:ascii="Calibri" w:hAnsi="Calibri" w:cs="Calibri"/>
        </w:rPr>
      </w:pPr>
      <w:r w:rsidRPr="00C00871">
        <w:rPr>
          <w:rFonts w:ascii="Calibri" w:hAnsi="Calibri" w:cs="Calibri"/>
          <w:b/>
          <w:bCs/>
          <w:lang w:val="es-ES"/>
        </w:rPr>
        <w:t xml:space="preserve">Severidad: </w:t>
      </w:r>
      <w:r w:rsidRPr="00C00871">
        <w:rPr>
          <w:rFonts w:ascii="Calibri" w:hAnsi="Calibri" w:cs="Calibri"/>
          <w:lang w:val="es-ES"/>
        </w:rPr>
        <w:t>Estimación de la gravedad del evento y/o incidente adverso sobre el paciente si la falla se presenta.</w:t>
      </w:r>
    </w:p>
    <w:p w14:paraId="236B1AF4" w14:textId="3654887D" w:rsidR="00C00871" w:rsidRDefault="00C00871" w:rsidP="00C00871">
      <w:pPr>
        <w:ind w:left="426"/>
        <w:jc w:val="center"/>
        <w:rPr>
          <w:rFonts w:ascii="Calibri" w:hAnsi="Calibri" w:cs="Calibri"/>
          <w:b/>
          <w:bCs/>
          <w:lang w:val="es-ES"/>
        </w:rPr>
      </w:pPr>
      <w:r>
        <w:rPr>
          <w:rFonts w:ascii="Calibri" w:hAnsi="Calibri" w:cs="Calibri"/>
          <w:b/>
          <w:bCs/>
          <w:lang w:val="es-ES"/>
        </w:rPr>
        <w:t>Cuadro 8. Criterios de calificación de la severidad</w:t>
      </w:r>
    </w:p>
    <w:tbl>
      <w:tblPr>
        <w:tblW w:w="7480" w:type="dxa"/>
        <w:jc w:val="center"/>
        <w:tblCellMar>
          <w:left w:w="70" w:type="dxa"/>
          <w:right w:w="70" w:type="dxa"/>
        </w:tblCellMar>
        <w:tblLook w:val="04A0" w:firstRow="1" w:lastRow="0" w:firstColumn="1" w:lastColumn="0" w:noHBand="0" w:noVBand="1"/>
      </w:tblPr>
      <w:tblGrid>
        <w:gridCol w:w="1440"/>
        <w:gridCol w:w="1211"/>
        <w:gridCol w:w="4840"/>
      </w:tblGrid>
      <w:tr w:rsidR="007A36FD" w:rsidRPr="007A36FD" w14:paraId="2E4A84FD" w14:textId="77777777" w:rsidTr="00C80C7A">
        <w:trPr>
          <w:trHeight w:val="300"/>
          <w:jc w:val="center"/>
        </w:trPr>
        <w:tc>
          <w:tcPr>
            <w:tcW w:w="1440" w:type="dxa"/>
            <w:tcBorders>
              <w:top w:val="single" w:sz="4" w:space="0" w:color="auto"/>
              <w:left w:val="single" w:sz="4" w:space="0" w:color="auto"/>
              <w:bottom w:val="single" w:sz="4" w:space="0" w:color="auto"/>
              <w:right w:val="single" w:sz="4" w:space="0" w:color="auto"/>
            </w:tcBorders>
            <w:shd w:val="clear" w:color="auto" w:fill="00B2A9"/>
            <w:noWrap/>
            <w:vAlign w:val="center"/>
            <w:hideMark/>
          </w:tcPr>
          <w:p w14:paraId="394C524C" w14:textId="77777777" w:rsidR="007A36FD" w:rsidRPr="00C80C7A" w:rsidRDefault="007A36FD" w:rsidP="007A36FD">
            <w:pPr>
              <w:spacing w:after="0" w:line="240" w:lineRule="auto"/>
              <w:jc w:val="center"/>
              <w:rPr>
                <w:rFonts w:ascii="Calibri" w:eastAsia="Times New Roman" w:hAnsi="Calibri" w:cs="Calibri"/>
                <w:b/>
                <w:bCs/>
                <w:color w:val="FFFFFF" w:themeColor="background1"/>
                <w:lang w:eastAsia="es-CO"/>
              </w:rPr>
            </w:pPr>
            <w:r w:rsidRPr="00C80C7A">
              <w:rPr>
                <w:rFonts w:ascii="Calibri" w:eastAsia="Times New Roman" w:hAnsi="Calibri" w:cs="Calibri"/>
                <w:b/>
                <w:bCs/>
                <w:color w:val="FFFFFF" w:themeColor="background1"/>
                <w:lang w:eastAsia="es-CO"/>
              </w:rPr>
              <w:t>CALIFICACIÓN</w:t>
            </w:r>
          </w:p>
        </w:tc>
        <w:tc>
          <w:tcPr>
            <w:tcW w:w="1200" w:type="dxa"/>
            <w:tcBorders>
              <w:top w:val="single" w:sz="4" w:space="0" w:color="auto"/>
              <w:left w:val="nil"/>
              <w:bottom w:val="single" w:sz="4" w:space="0" w:color="auto"/>
              <w:right w:val="single" w:sz="4" w:space="0" w:color="auto"/>
            </w:tcBorders>
            <w:shd w:val="clear" w:color="auto" w:fill="00B2A9"/>
            <w:noWrap/>
            <w:vAlign w:val="center"/>
            <w:hideMark/>
          </w:tcPr>
          <w:p w14:paraId="3FFE128A" w14:textId="77777777" w:rsidR="007A36FD" w:rsidRPr="00C80C7A" w:rsidRDefault="007A36FD" w:rsidP="007A36FD">
            <w:pPr>
              <w:spacing w:after="0" w:line="240" w:lineRule="auto"/>
              <w:jc w:val="center"/>
              <w:rPr>
                <w:rFonts w:ascii="Calibri" w:eastAsia="Times New Roman" w:hAnsi="Calibri" w:cs="Calibri"/>
                <w:b/>
                <w:bCs/>
                <w:color w:val="FFFFFF" w:themeColor="background1"/>
                <w:lang w:eastAsia="es-CO"/>
              </w:rPr>
            </w:pPr>
            <w:r w:rsidRPr="00C80C7A">
              <w:rPr>
                <w:rFonts w:ascii="Calibri" w:eastAsia="Times New Roman" w:hAnsi="Calibri" w:cs="Calibri"/>
                <w:b/>
                <w:bCs/>
                <w:color w:val="FFFFFF" w:themeColor="background1"/>
                <w:lang w:eastAsia="es-CO"/>
              </w:rPr>
              <w:t>CATEGORÍA</w:t>
            </w:r>
          </w:p>
        </w:tc>
        <w:tc>
          <w:tcPr>
            <w:tcW w:w="4840" w:type="dxa"/>
            <w:tcBorders>
              <w:top w:val="single" w:sz="4" w:space="0" w:color="auto"/>
              <w:left w:val="nil"/>
              <w:bottom w:val="single" w:sz="4" w:space="0" w:color="auto"/>
              <w:right w:val="single" w:sz="4" w:space="0" w:color="auto"/>
            </w:tcBorders>
            <w:shd w:val="clear" w:color="auto" w:fill="00B2A9"/>
            <w:noWrap/>
            <w:vAlign w:val="center"/>
            <w:hideMark/>
          </w:tcPr>
          <w:p w14:paraId="111A0550" w14:textId="77777777" w:rsidR="007A36FD" w:rsidRPr="00C80C7A" w:rsidRDefault="007A36FD" w:rsidP="007A36FD">
            <w:pPr>
              <w:spacing w:after="0" w:line="240" w:lineRule="auto"/>
              <w:jc w:val="center"/>
              <w:rPr>
                <w:rFonts w:ascii="Calibri" w:eastAsia="Times New Roman" w:hAnsi="Calibri" w:cs="Calibri"/>
                <w:b/>
                <w:bCs/>
                <w:color w:val="FFFFFF" w:themeColor="background1"/>
                <w:lang w:eastAsia="es-CO"/>
              </w:rPr>
            </w:pPr>
            <w:r w:rsidRPr="00C80C7A">
              <w:rPr>
                <w:rFonts w:ascii="Calibri" w:eastAsia="Times New Roman" w:hAnsi="Calibri" w:cs="Calibri"/>
                <w:b/>
                <w:bCs/>
                <w:color w:val="FFFFFF" w:themeColor="background1"/>
                <w:lang w:eastAsia="es-CO"/>
              </w:rPr>
              <w:t>CRITERIO</w:t>
            </w:r>
          </w:p>
        </w:tc>
      </w:tr>
      <w:tr w:rsidR="007A36FD" w:rsidRPr="007A36FD" w14:paraId="7C702934" w14:textId="77777777" w:rsidTr="007A36FD">
        <w:trPr>
          <w:trHeight w:val="300"/>
          <w:jc w:val="center"/>
        </w:trPr>
        <w:tc>
          <w:tcPr>
            <w:tcW w:w="1440" w:type="dxa"/>
            <w:tcBorders>
              <w:top w:val="nil"/>
              <w:left w:val="single" w:sz="4" w:space="0" w:color="auto"/>
              <w:bottom w:val="single" w:sz="4" w:space="0" w:color="auto"/>
              <w:right w:val="single" w:sz="4" w:space="0" w:color="auto"/>
            </w:tcBorders>
            <w:noWrap/>
            <w:vAlign w:val="center"/>
            <w:hideMark/>
          </w:tcPr>
          <w:p w14:paraId="7BDC96DA" w14:textId="77777777" w:rsidR="007A36FD" w:rsidRPr="007A36FD" w:rsidRDefault="007A36FD" w:rsidP="007A36FD">
            <w:pPr>
              <w:spacing w:after="0" w:line="240" w:lineRule="auto"/>
              <w:jc w:val="center"/>
              <w:rPr>
                <w:rFonts w:ascii="Calibri" w:eastAsia="Times New Roman" w:hAnsi="Calibri" w:cs="Calibri"/>
                <w:color w:val="000000"/>
                <w:lang w:eastAsia="es-CO"/>
              </w:rPr>
            </w:pPr>
            <w:r w:rsidRPr="007A36FD">
              <w:rPr>
                <w:rFonts w:ascii="Calibri" w:eastAsia="Times New Roman" w:hAnsi="Calibri" w:cs="Calibri"/>
                <w:color w:val="000000"/>
                <w:lang w:eastAsia="es-CO"/>
              </w:rPr>
              <w:t>1</w:t>
            </w:r>
          </w:p>
        </w:tc>
        <w:tc>
          <w:tcPr>
            <w:tcW w:w="1200" w:type="dxa"/>
            <w:tcBorders>
              <w:top w:val="nil"/>
              <w:left w:val="nil"/>
              <w:bottom w:val="single" w:sz="4" w:space="0" w:color="auto"/>
              <w:right w:val="single" w:sz="4" w:space="0" w:color="auto"/>
            </w:tcBorders>
            <w:noWrap/>
            <w:vAlign w:val="center"/>
            <w:hideMark/>
          </w:tcPr>
          <w:p w14:paraId="58942B32" w14:textId="77777777" w:rsidR="007A36FD" w:rsidRPr="007A36FD" w:rsidRDefault="007A36FD" w:rsidP="007A36FD">
            <w:pPr>
              <w:spacing w:after="0" w:line="240" w:lineRule="auto"/>
              <w:jc w:val="center"/>
              <w:rPr>
                <w:rFonts w:ascii="Calibri" w:eastAsia="Times New Roman" w:hAnsi="Calibri" w:cs="Calibri"/>
                <w:color w:val="000000"/>
                <w:lang w:eastAsia="es-CO"/>
              </w:rPr>
            </w:pPr>
            <w:r w:rsidRPr="007A36FD">
              <w:rPr>
                <w:rFonts w:ascii="Calibri" w:eastAsia="Times New Roman" w:hAnsi="Calibri" w:cs="Calibri"/>
                <w:color w:val="000000"/>
                <w:lang w:eastAsia="es-CO"/>
              </w:rPr>
              <w:t>Inocuo</w:t>
            </w:r>
          </w:p>
        </w:tc>
        <w:tc>
          <w:tcPr>
            <w:tcW w:w="4840" w:type="dxa"/>
            <w:tcBorders>
              <w:top w:val="nil"/>
              <w:left w:val="nil"/>
              <w:bottom w:val="single" w:sz="4" w:space="0" w:color="auto"/>
              <w:right w:val="single" w:sz="4" w:space="0" w:color="auto"/>
            </w:tcBorders>
            <w:noWrap/>
            <w:vAlign w:val="center"/>
            <w:hideMark/>
          </w:tcPr>
          <w:p w14:paraId="4749FCB3" w14:textId="77777777" w:rsidR="007A36FD" w:rsidRPr="007A36FD" w:rsidRDefault="007A36FD" w:rsidP="007A36FD">
            <w:pPr>
              <w:spacing w:after="0" w:line="240" w:lineRule="auto"/>
              <w:rPr>
                <w:rFonts w:ascii="Calibri" w:eastAsia="Times New Roman" w:hAnsi="Calibri" w:cs="Calibri"/>
                <w:color w:val="000000"/>
                <w:lang w:eastAsia="es-CO"/>
              </w:rPr>
            </w:pPr>
            <w:r w:rsidRPr="007A36FD">
              <w:rPr>
                <w:rFonts w:ascii="Calibri" w:eastAsia="Times New Roman" w:hAnsi="Calibri" w:cs="Calibri"/>
                <w:color w:val="000000"/>
                <w:lang w:eastAsia="es-CO"/>
              </w:rPr>
              <w:t>Sin daño al paciente</w:t>
            </w:r>
          </w:p>
        </w:tc>
      </w:tr>
      <w:tr w:rsidR="007A36FD" w:rsidRPr="007A36FD" w14:paraId="3E8D8395" w14:textId="77777777" w:rsidTr="007A36FD">
        <w:trPr>
          <w:trHeight w:val="900"/>
          <w:jc w:val="center"/>
        </w:trPr>
        <w:tc>
          <w:tcPr>
            <w:tcW w:w="1440" w:type="dxa"/>
            <w:tcBorders>
              <w:top w:val="nil"/>
              <w:left w:val="single" w:sz="4" w:space="0" w:color="auto"/>
              <w:bottom w:val="single" w:sz="4" w:space="0" w:color="auto"/>
              <w:right w:val="single" w:sz="4" w:space="0" w:color="auto"/>
            </w:tcBorders>
            <w:noWrap/>
            <w:vAlign w:val="center"/>
            <w:hideMark/>
          </w:tcPr>
          <w:p w14:paraId="75E9A959" w14:textId="77777777" w:rsidR="007A36FD" w:rsidRPr="007A36FD" w:rsidRDefault="007A36FD" w:rsidP="007A36FD">
            <w:pPr>
              <w:spacing w:after="0" w:line="240" w:lineRule="auto"/>
              <w:jc w:val="center"/>
              <w:rPr>
                <w:rFonts w:ascii="Calibri" w:eastAsia="Times New Roman" w:hAnsi="Calibri" w:cs="Calibri"/>
                <w:color w:val="000000"/>
                <w:lang w:eastAsia="es-CO"/>
              </w:rPr>
            </w:pPr>
            <w:r w:rsidRPr="007A36FD">
              <w:rPr>
                <w:rFonts w:ascii="Calibri" w:eastAsia="Times New Roman" w:hAnsi="Calibri" w:cs="Calibri"/>
                <w:color w:val="000000"/>
                <w:lang w:eastAsia="es-CO"/>
              </w:rPr>
              <w:t>2</w:t>
            </w:r>
          </w:p>
        </w:tc>
        <w:tc>
          <w:tcPr>
            <w:tcW w:w="1200" w:type="dxa"/>
            <w:tcBorders>
              <w:top w:val="nil"/>
              <w:left w:val="nil"/>
              <w:bottom w:val="single" w:sz="4" w:space="0" w:color="auto"/>
              <w:right w:val="single" w:sz="4" w:space="0" w:color="auto"/>
            </w:tcBorders>
            <w:noWrap/>
            <w:vAlign w:val="center"/>
            <w:hideMark/>
          </w:tcPr>
          <w:p w14:paraId="2012A61B" w14:textId="77777777" w:rsidR="007A36FD" w:rsidRPr="007A36FD" w:rsidRDefault="007A36FD" w:rsidP="007A36FD">
            <w:pPr>
              <w:spacing w:after="0" w:line="240" w:lineRule="auto"/>
              <w:jc w:val="center"/>
              <w:rPr>
                <w:rFonts w:ascii="Calibri" w:eastAsia="Times New Roman" w:hAnsi="Calibri" w:cs="Calibri"/>
                <w:color w:val="000000"/>
                <w:lang w:eastAsia="es-CO"/>
              </w:rPr>
            </w:pPr>
            <w:r w:rsidRPr="007A36FD">
              <w:rPr>
                <w:rFonts w:ascii="Calibri" w:eastAsia="Times New Roman" w:hAnsi="Calibri" w:cs="Calibri"/>
                <w:color w:val="000000"/>
                <w:lang w:eastAsia="es-CO"/>
              </w:rPr>
              <w:t>Menor</w:t>
            </w:r>
          </w:p>
        </w:tc>
        <w:tc>
          <w:tcPr>
            <w:tcW w:w="4840" w:type="dxa"/>
            <w:tcBorders>
              <w:top w:val="nil"/>
              <w:left w:val="nil"/>
              <w:bottom w:val="single" w:sz="4" w:space="0" w:color="auto"/>
              <w:right w:val="single" w:sz="4" w:space="0" w:color="auto"/>
            </w:tcBorders>
            <w:vAlign w:val="center"/>
            <w:hideMark/>
          </w:tcPr>
          <w:p w14:paraId="067B2D82" w14:textId="77777777" w:rsidR="007A36FD" w:rsidRPr="007A36FD" w:rsidRDefault="007A36FD" w:rsidP="007A36FD">
            <w:pPr>
              <w:spacing w:after="0" w:line="240" w:lineRule="auto"/>
              <w:rPr>
                <w:rFonts w:ascii="Calibri" w:eastAsia="Times New Roman" w:hAnsi="Calibri" w:cs="Calibri"/>
                <w:color w:val="000000"/>
                <w:lang w:eastAsia="es-CO"/>
              </w:rPr>
            </w:pPr>
            <w:r w:rsidRPr="007A36FD">
              <w:rPr>
                <w:rFonts w:ascii="Calibri" w:eastAsia="Times New Roman" w:hAnsi="Calibri" w:cs="Calibri"/>
                <w:color w:val="000000"/>
                <w:lang w:eastAsia="es-CO"/>
              </w:rPr>
              <w:t>Daño temporal que genera discapacidad temporal al paciente y requiere monitoreo o intervención menor ambulatoria</w:t>
            </w:r>
          </w:p>
        </w:tc>
      </w:tr>
      <w:tr w:rsidR="007A36FD" w:rsidRPr="007A36FD" w14:paraId="676B3F5B" w14:textId="77777777" w:rsidTr="007A36FD">
        <w:trPr>
          <w:trHeight w:val="600"/>
          <w:jc w:val="center"/>
        </w:trPr>
        <w:tc>
          <w:tcPr>
            <w:tcW w:w="1440" w:type="dxa"/>
            <w:tcBorders>
              <w:top w:val="nil"/>
              <w:left w:val="single" w:sz="4" w:space="0" w:color="auto"/>
              <w:bottom w:val="single" w:sz="4" w:space="0" w:color="auto"/>
              <w:right w:val="single" w:sz="4" w:space="0" w:color="auto"/>
            </w:tcBorders>
            <w:noWrap/>
            <w:vAlign w:val="center"/>
            <w:hideMark/>
          </w:tcPr>
          <w:p w14:paraId="55FDBD2D" w14:textId="77777777" w:rsidR="007A36FD" w:rsidRPr="007A36FD" w:rsidRDefault="007A36FD" w:rsidP="007A36FD">
            <w:pPr>
              <w:spacing w:after="0" w:line="240" w:lineRule="auto"/>
              <w:jc w:val="center"/>
              <w:rPr>
                <w:rFonts w:ascii="Calibri" w:eastAsia="Times New Roman" w:hAnsi="Calibri" w:cs="Calibri"/>
                <w:color w:val="000000"/>
                <w:lang w:eastAsia="es-CO"/>
              </w:rPr>
            </w:pPr>
            <w:r w:rsidRPr="007A36FD">
              <w:rPr>
                <w:rFonts w:ascii="Calibri" w:eastAsia="Times New Roman" w:hAnsi="Calibri" w:cs="Calibri"/>
                <w:color w:val="000000"/>
                <w:lang w:eastAsia="es-CO"/>
              </w:rPr>
              <w:t>3</w:t>
            </w:r>
          </w:p>
        </w:tc>
        <w:tc>
          <w:tcPr>
            <w:tcW w:w="1200" w:type="dxa"/>
            <w:tcBorders>
              <w:top w:val="nil"/>
              <w:left w:val="nil"/>
              <w:bottom w:val="single" w:sz="4" w:space="0" w:color="auto"/>
              <w:right w:val="single" w:sz="4" w:space="0" w:color="auto"/>
            </w:tcBorders>
            <w:noWrap/>
            <w:vAlign w:val="center"/>
            <w:hideMark/>
          </w:tcPr>
          <w:p w14:paraId="024F3D38" w14:textId="77777777" w:rsidR="007A36FD" w:rsidRPr="007A36FD" w:rsidRDefault="007A36FD" w:rsidP="007A36FD">
            <w:pPr>
              <w:spacing w:after="0" w:line="240" w:lineRule="auto"/>
              <w:jc w:val="center"/>
              <w:rPr>
                <w:rFonts w:ascii="Calibri" w:eastAsia="Times New Roman" w:hAnsi="Calibri" w:cs="Calibri"/>
                <w:color w:val="000000"/>
                <w:lang w:eastAsia="es-CO"/>
              </w:rPr>
            </w:pPr>
            <w:r w:rsidRPr="007A36FD">
              <w:rPr>
                <w:rFonts w:ascii="Calibri" w:eastAsia="Times New Roman" w:hAnsi="Calibri" w:cs="Calibri"/>
                <w:color w:val="000000"/>
                <w:lang w:eastAsia="es-CO"/>
              </w:rPr>
              <w:t>Moderada</w:t>
            </w:r>
          </w:p>
        </w:tc>
        <w:tc>
          <w:tcPr>
            <w:tcW w:w="4840" w:type="dxa"/>
            <w:tcBorders>
              <w:top w:val="nil"/>
              <w:left w:val="nil"/>
              <w:bottom w:val="single" w:sz="4" w:space="0" w:color="auto"/>
              <w:right w:val="single" w:sz="4" w:space="0" w:color="auto"/>
            </w:tcBorders>
            <w:vAlign w:val="center"/>
            <w:hideMark/>
          </w:tcPr>
          <w:p w14:paraId="34EC46F7" w14:textId="77777777" w:rsidR="007A36FD" w:rsidRPr="007A36FD" w:rsidRDefault="007A36FD" w:rsidP="007A36FD">
            <w:pPr>
              <w:spacing w:after="0" w:line="240" w:lineRule="auto"/>
              <w:rPr>
                <w:rFonts w:ascii="Calibri" w:eastAsia="Times New Roman" w:hAnsi="Calibri" w:cs="Calibri"/>
                <w:color w:val="000000"/>
                <w:lang w:eastAsia="es-CO"/>
              </w:rPr>
            </w:pPr>
            <w:r w:rsidRPr="007A36FD">
              <w:rPr>
                <w:rFonts w:ascii="Calibri" w:eastAsia="Times New Roman" w:hAnsi="Calibri" w:cs="Calibri"/>
                <w:color w:val="000000"/>
                <w:lang w:eastAsia="es-CO"/>
              </w:rPr>
              <w:t>Daño que genera discapacidad temporal al paciente y requiere hospitalización</w:t>
            </w:r>
          </w:p>
        </w:tc>
      </w:tr>
      <w:tr w:rsidR="007A36FD" w:rsidRPr="007A36FD" w14:paraId="61AFCBFF" w14:textId="77777777" w:rsidTr="007A36FD">
        <w:trPr>
          <w:trHeight w:val="600"/>
          <w:jc w:val="center"/>
        </w:trPr>
        <w:tc>
          <w:tcPr>
            <w:tcW w:w="1440" w:type="dxa"/>
            <w:tcBorders>
              <w:top w:val="nil"/>
              <w:left w:val="single" w:sz="4" w:space="0" w:color="auto"/>
              <w:bottom w:val="single" w:sz="4" w:space="0" w:color="auto"/>
              <w:right w:val="single" w:sz="4" w:space="0" w:color="auto"/>
            </w:tcBorders>
            <w:noWrap/>
            <w:vAlign w:val="center"/>
            <w:hideMark/>
          </w:tcPr>
          <w:p w14:paraId="186A7DCC" w14:textId="77777777" w:rsidR="007A36FD" w:rsidRPr="007A36FD" w:rsidRDefault="007A36FD" w:rsidP="007A36FD">
            <w:pPr>
              <w:spacing w:after="0" w:line="240" w:lineRule="auto"/>
              <w:jc w:val="center"/>
              <w:rPr>
                <w:rFonts w:ascii="Calibri" w:eastAsia="Times New Roman" w:hAnsi="Calibri" w:cs="Calibri"/>
                <w:color w:val="000000"/>
                <w:lang w:eastAsia="es-CO"/>
              </w:rPr>
            </w:pPr>
            <w:r w:rsidRPr="007A36FD">
              <w:rPr>
                <w:rFonts w:ascii="Calibri" w:eastAsia="Times New Roman" w:hAnsi="Calibri" w:cs="Calibri"/>
                <w:color w:val="000000"/>
                <w:lang w:eastAsia="es-CO"/>
              </w:rPr>
              <w:t>4</w:t>
            </w:r>
          </w:p>
        </w:tc>
        <w:tc>
          <w:tcPr>
            <w:tcW w:w="1200" w:type="dxa"/>
            <w:tcBorders>
              <w:top w:val="nil"/>
              <w:left w:val="nil"/>
              <w:bottom w:val="single" w:sz="4" w:space="0" w:color="auto"/>
              <w:right w:val="single" w:sz="4" w:space="0" w:color="auto"/>
            </w:tcBorders>
            <w:noWrap/>
            <w:vAlign w:val="center"/>
            <w:hideMark/>
          </w:tcPr>
          <w:p w14:paraId="4868B8A0" w14:textId="77777777" w:rsidR="007A36FD" w:rsidRPr="007A36FD" w:rsidRDefault="007A36FD" w:rsidP="007A36FD">
            <w:pPr>
              <w:spacing w:after="0" w:line="240" w:lineRule="auto"/>
              <w:jc w:val="center"/>
              <w:rPr>
                <w:rFonts w:ascii="Calibri" w:eastAsia="Times New Roman" w:hAnsi="Calibri" w:cs="Calibri"/>
                <w:color w:val="000000"/>
                <w:lang w:eastAsia="es-CO"/>
              </w:rPr>
            </w:pPr>
            <w:r w:rsidRPr="007A36FD">
              <w:rPr>
                <w:rFonts w:ascii="Calibri" w:eastAsia="Times New Roman" w:hAnsi="Calibri" w:cs="Calibri"/>
                <w:color w:val="000000"/>
                <w:lang w:eastAsia="es-CO"/>
              </w:rPr>
              <w:t>Importante</w:t>
            </w:r>
          </w:p>
        </w:tc>
        <w:tc>
          <w:tcPr>
            <w:tcW w:w="4840" w:type="dxa"/>
            <w:tcBorders>
              <w:top w:val="nil"/>
              <w:left w:val="nil"/>
              <w:bottom w:val="single" w:sz="4" w:space="0" w:color="auto"/>
              <w:right w:val="single" w:sz="4" w:space="0" w:color="auto"/>
            </w:tcBorders>
            <w:vAlign w:val="center"/>
            <w:hideMark/>
          </w:tcPr>
          <w:p w14:paraId="747FB0D5" w14:textId="77777777" w:rsidR="007A36FD" w:rsidRPr="007A36FD" w:rsidRDefault="007A36FD" w:rsidP="007A36FD">
            <w:pPr>
              <w:spacing w:after="0" w:line="240" w:lineRule="auto"/>
              <w:rPr>
                <w:rFonts w:ascii="Calibri" w:eastAsia="Times New Roman" w:hAnsi="Calibri" w:cs="Calibri"/>
                <w:color w:val="000000"/>
                <w:lang w:eastAsia="es-CO"/>
              </w:rPr>
            </w:pPr>
            <w:r w:rsidRPr="007A36FD">
              <w:rPr>
                <w:rFonts w:ascii="Calibri" w:eastAsia="Times New Roman" w:hAnsi="Calibri" w:cs="Calibri"/>
                <w:color w:val="000000"/>
                <w:lang w:eastAsia="es-CO"/>
              </w:rPr>
              <w:t>Daño que genera discapacidad permanente al paciente</w:t>
            </w:r>
          </w:p>
        </w:tc>
      </w:tr>
      <w:tr w:rsidR="007A36FD" w:rsidRPr="007A36FD" w14:paraId="77FCD9CB" w14:textId="77777777" w:rsidTr="007A36FD">
        <w:trPr>
          <w:trHeight w:val="300"/>
          <w:jc w:val="center"/>
        </w:trPr>
        <w:tc>
          <w:tcPr>
            <w:tcW w:w="1440" w:type="dxa"/>
            <w:tcBorders>
              <w:top w:val="nil"/>
              <w:left w:val="single" w:sz="4" w:space="0" w:color="auto"/>
              <w:bottom w:val="single" w:sz="4" w:space="0" w:color="auto"/>
              <w:right w:val="single" w:sz="4" w:space="0" w:color="auto"/>
            </w:tcBorders>
            <w:noWrap/>
            <w:vAlign w:val="center"/>
            <w:hideMark/>
          </w:tcPr>
          <w:p w14:paraId="3031CFC7" w14:textId="77777777" w:rsidR="007A36FD" w:rsidRPr="007A36FD" w:rsidRDefault="007A36FD" w:rsidP="007A36FD">
            <w:pPr>
              <w:spacing w:after="0" w:line="240" w:lineRule="auto"/>
              <w:jc w:val="center"/>
              <w:rPr>
                <w:rFonts w:ascii="Calibri" w:eastAsia="Times New Roman" w:hAnsi="Calibri" w:cs="Calibri"/>
                <w:color w:val="000000"/>
                <w:lang w:eastAsia="es-CO"/>
              </w:rPr>
            </w:pPr>
            <w:r w:rsidRPr="007A36FD">
              <w:rPr>
                <w:rFonts w:ascii="Calibri" w:eastAsia="Times New Roman" w:hAnsi="Calibri" w:cs="Calibri"/>
                <w:color w:val="000000"/>
                <w:lang w:eastAsia="es-CO"/>
              </w:rPr>
              <w:t>5</w:t>
            </w:r>
          </w:p>
        </w:tc>
        <w:tc>
          <w:tcPr>
            <w:tcW w:w="1200" w:type="dxa"/>
            <w:tcBorders>
              <w:top w:val="nil"/>
              <w:left w:val="nil"/>
              <w:bottom w:val="single" w:sz="4" w:space="0" w:color="auto"/>
              <w:right w:val="single" w:sz="4" w:space="0" w:color="auto"/>
            </w:tcBorders>
            <w:noWrap/>
            <w:vAlign w:val="center"/>
            <w:hideMark/>
          </w:tcPr>
          <w:p w14:paraId="01FCCC7B" w14:textId="77777777" w:rsidR="007A36FD" w:rsidRPr="007A36FD" w:rsidRDefault="007A36FD" w:rsidP="007A36FD">
            <w:pPr>
              <w:spacing w:after="0" w:line="240" w:lineRule="auto"/>
              <w:jc w:val="center"/>
              <w:rPr>
                <w:rFonts w:ascii="Calibri" w:eastAsia="Times New Roman" w:hAnsi="Calibri" w:cs="Calibri"/>
                <w:color w:val="000000"/>
                <w:lang w:eastAsia="es-CO"/>
              </w:rPr>
            </w:pPr>
            <w:r w:rsidRPr="007A36FD">
              <w:rPr>
                <w:rFonts w:ascii="Calibri" w:eastAsia="Times New Roman" w:hAnsi="Calibri" w:cs="Calibri"/>
                <w:color w:val="000000"/>
                <w:lang w:eastAsia="es-CO"/>
              </w:rPr>
              <w:t>Severa</w:t>
            </w:r>
          </w:p>
        </w:tc>
        <w:tc>
          <w:tcPr>
            <w:tcW w:w="4840" w:type="dxa"/>
            <w:tcBorders>
              <w:top w:val="nil"/>
              <w:left w:val="nil"/>
              <w:bottom w:val="single" w:sz="4" w:space="0" w:color="auto"/>
              <w:right w:val="single" w:sz="4" w:space="0" w:color="auto"/>
            </w:tcBorders>
            <w:noWrap/>
            <w:vAlign w:val="center"/>
            <w:hideMark/>
          </w:tcPr>
          <w:p w14:paraId="5A3D2D39" w14:textId="77777777" w:rsidR="007A36FD" w:rsidRPr="007A36FD" w:rsidRDefault="007A36FD" w:rsidP="007A36FD">
            <w:pPr>
              <w:spacing w:after="0" w:line="240" w:lineRule="auto"/>
              <w:rPr>
                <w:rFonts w:ascii="Calibri" w:eastAsia="Times New Roman" w:hAnsi="Calibri" w:cs="Calibri"/>
                <w:color w:val="000000"/>
                <w:lang w:eastAsia="es-CO"/>
              </w:rPr>
            </w:pPr>
            <w:r w:rsidRPr="007A36FD">
              <w:rPr>
                <w:rFonts w:ascii="Calibri" w:eastAsia="Times New Roman" w:hAnsi="Calibri" w:cs="Calibri"/>
                <w:color w:val="000000"/>
                <w:lang w:eastAsia="es-CO"/>
              </w:rPr>
              <w:t>Daño letal o que produce la muerte</w:t>
            </w:r>
          </w:p>
        </w:tc>
      </w:tr>
    </w:tbl>
    <w:p w14:paraId="487BCEB1" w14:textId="37FC48CE" w:rsidR="00C00871" w:rsidRDefault="00C00871" w:rsidP="00C00871">
      <w:pPr>
        <w:ind w:left="-142"/>
        <w:jc w:val="center"/>
        <w:rPr>
          <w:rFonts w:ascii="Calibri" w:hAnsi="Calibri" w:cs="Calibri"/>
        </w:rPr>
      </w:pPr>
    </w:p>
    <w:p w14:paraId="0FA94A77" w14:textId="77777777" w:rsidR="002A7157" w:rsidRPr="00C00871" w:rsidRDefault="002A7157" w:rsidP="00FF38B0">
      <w:pPr>
        <w:spacing w:after="0"/>
        <w:ind w:left="-142"/>
        <w:jc w:val="center"/>
        <w:rPr>
          <w:rFonts w:ascii="Calibri" w:hAnsi="Calibri" w:cs="Calibri"/>
        </w:rPr>
      </w:pPr>
    </w:p>
    <w:p w14:paraId="050B0210" w14:textId="77777777" w:rsidR="0007696D" w:rsidRPr="00C00871" w:rsidRDefault="00FA48F0" w:rsidP="00FA48F0">
      <w:pPr>
        <w:numPr>
          <w:ilvl w:val="0"/>
          <w:numId w:val="33"/>
        </w:numPr>
        <w:tabs>
          <w:tab w:val="clear" w:pos="720"/>
        </w:tabs>
        <w:ind w:left="426"/>
        <w:rPr>
          <w:rFonts w:ascii="Calibri" w:hAnsi="Calibri" w:cs="Calibri"/>
        </w:rPr>
      </w:pPr>
      <w:r w:rsidRPr="00C00871">
        <w:rPr>
          <w:rFonts w:ascii="Calibri" w:hAnsi="Calibri" w:cs="Calibri"/>
          <w:b/>
          <w:bCs/>
          <w:lang w:val="es-ES"/>
        </w:rPr>
        <w:t xml:space="preserve">Probabilidad de detección:  </w:t>
      </w:r>
      <w:r w:rsidRPr="00C00871">
        <w:rPr>
          <w:rFonts w:ascii="Calibri" w:hAnsi="Calibri" w:cs="Calibri"/>
          <w:lang w:val="es-ES"/>
        </w:rPr>
        <w:t>Estimación de la probabilidad de que la falla sea detectada antes de presentarse el evento y/o incidente adverso</w:t>
      </w:r>
    </w:p>
    <w:p w14:paraId="58AE774D" w14:textId="7BB1DBA9" w:rsidR="00C00871" w:rsidRDefault="00C00871" w:rsidP="00FF38B0">
      <w:pPr>
        <w:spacing w:after="0"/>
        <w:rPr>
          <w:rFonts w:ascii="Calibri" w:hAnsi="Calibri" w:cs="Calibri"/>
        </w:rPr>
      </w:pPr>
    </w:p>
    <w:p w14:paraId="7144DCD3" w14:textId="2041AF10" w:rsidR="00FF38B0" w:rsidRDefault="00FF38B0" w:rsidP="00FF38B0">
      <w:pPr>
        <w:jc w:val="center"/>
        <w:rPr>
          <w:rFonts w:ascii="Calibri" w:hAnsi="Calibri" w:cs="Calibri"/>
          <w:b/>
        </w:rPr>
      </w:pPr>
      <w:r w:rsidRPr="00FF38B0">
        <w:rPr>
          <w:rFonts w:ascii="Calibri" w:hAnsi="Calibri" w:cs="Calibri"/>
          <w:b/>
        </w:rPr>
        <w:t>Cuadro 9. Criterios de calificación de la probabilidad de detección</w:t>
      </w:r>
    </w:p>
    <w:tbl>
      <w:tblPr>
        <w:tblW w:w="7480" w:type="dxa"/>
        <w:jc w:val="center"/>
        <w:tblCellMar>
          <w:left w:w="70" w:type="dxa"/>
          <w:right w:w="70" w:type="dxa"/>
        </w:tblCellMar>
        <w:tblLook w:val="04A0" w:firstRow="1" w:lastRow="0" w:firstColumn="1" w:lastColumn="0" w:noHBand="0" w:noVBand="1"/>
      </w:tblPr>
      <w:tblGrid>
        <w:gridCol w:w="1440"/>
        <w:gridCol w:w="1211"/>
        <w:gridCol w:w="4840"/>
      </w:tblGrid>
      <w:tr w:rsidR="00C80C7A" w:rsidRPr="00C80C7A" w14:paraId="7FD3F7AC" w14:textId="77777777" w:rsidTr="00C80C7A">
        <w:trPr>
          <w:trHeight w:val="300"/>
          <w:jc w:val="center"/>
        </w:trPr>
        <w:tc>
          <w:tcPr>
            <w:tcW w:w="1440" w:type="dxa"/>
            <w:tcBorders>
              <w:top w:val="single" w:sz="4" w:space="0" w:color="auto"/>
              <w:left w:val="single" w:sz="4" w:space="0" w:color="auto"/>
              <w:bottom w:val="single" w:sz="4" w:space="0" w:color="auto"/>
              <w:right w:val="single" w:sz="4" w:space="0" w:color="auto"/>
            </w:tcBorders>
            <w:shd w:val="clear" w:color="auto" w:fill="00B2A9"/>
            <w:noWrap/>
            <w:vAlign w:val="center"/>
            <w:hideMark/>
          </w:tcPr>
          <w:p w14:paraId="5ECB8CC1" w14:textId="77777777" w:rsidR="007A36FD" w:rsidRPr="00C80C7A" w:rsidRDefault="007A36FD" w:rsidP="007A36FD">
            <w:pPr>
              <w:spacing w:after="0" w:line="240" w:lineRule="auto"/>
              <w:jc w:val="center"/>
              <w:rPr>
                <w:rFonts w:ascii="Calibri" w:eastAsia="Times New Roman" w:hAnsi="Calibri" w:cs="Calibri"/>
                <w:b/>
                <w:bCs/>
                <w:color w:val="FFFFFF" w:themeColor="background1"/>
                <w:lang w:eastAsia="es-CO"/>
              </w:rPr>
            </w:pPr>
            <w:r w:rsidRPr="00C80C7A">
              <w:rPr>
                <w:rFonts w:ascii="Calibri" w:eastAsia="Times New Roman" w:hAnsi="Calibri" w:cs="Calibri"/>
                <w:b/>
                <w:bCs/>
                <w:color w:val="FFFFFF" w:themeColor="background1"/>
                <w:lang w:eastAsia="es-CO"/>
              </w:rPr>
              <w:t>CALIFICACIÓN</w:t>
            </w:r>
          </w:p>
        </w:tc>
        <w:tc>
          <w:tcPr>
            <w:tcW w:w="1200" w:type="dxa"/>
            <w:tcBorders>
              <w:top w:val="single" w:sz="4" w:space="0" w:color="auto"/>
              <w:left w:val="nil"/>
              <w:bottom w:val="single" w:sz="4" w:space="0" w:color="auto"/>
              <w:right w:val="single" w:sz="4" w:space="0" w:color="auto"/>
            </w:tcBorders>
            <w:shd w:val="clear" w:color="auto" w:fill="00B2A9"/>
            <w:noWrap/>
            <w:vAlign w:val="center"/>
            <w:hideMark/>
          </w:tcPr>
          <w:p w14:paraId="41E3AB65" w14:textId="77777777" w:rsidR="007A36FD" w:rsidRPr="00C80C7A" w:rsidRDefault="007A36FD" w:rsidP="007A36FD">
            <w:pPr>
              <w:spacing w:after="0" w:line="240" w:lineRule="auto"/>
              <w:jc w:val="center"/>
              <w:rPr>
                <w:rFonts w:ascii="Calibri" w:eastAsia="Times New Roman" w:hAnsi="Calibri" w:cs="Calibri"/>
                <w:b/>
                <w:bCs/>
                <w:color w:val="FFFFFF" w:themeColor="background1"/>
                <w:lang w:eastAsia="es-CO"/>
              </w:rPr>
            </w:pPr>
            <w:r w:rsidRPr="00C80C7A">
              <w:rPr>
                <w:rFonts w:ascii="Calibri" w:eastAsia="Times New Roman" w:hAnsi="Calibri" w:cs="Calibri"/>
                <w:b/>
                <w:bCs/>
                <w:color w:val="FFFFFF" w:themeColor="background1"/>
                <w:lang w:eastAsia="es-CO"/>
              </w:rPr>
              <w:t>CATEGORÍA</w:t>
            </w:r>
          </w:p>
        </w:tc>
        <w:tc>
          <w:tcPr>
            <w:tcW w:w="4840" w:type="dxa"/>
            <w:tcBorders>
              <w:top w:val="single" w:sz="4" w:space="0" w:color="auto"/>
              <w:left w:val="nil"/>
              <w:bottom w:val="single" w:sz="4" w:space="0" w:color="auto"/>
              <w:right w:val="single" w:sz="4" w:space="0" w:color="auto"/>
            </w:tcBorders>
            <w:shd w:val="clear" w:color="auto" w:fill="00B2A9"/>
            <w:noWrap/>
            <w:vAlign w:val="center"/>
            <w:hideMark/>
          </w:tcPr>
          <w:p w14:paraId="56330F04" w14:textId="77777777" w:rsidR="007A36FD" w:rsidRPr="00C80C7A" w:rsidRDefault="007A36FD" w:rsidP="007A36FD">
            <w:pPr>
              <w:spacing w:after="0" w:line="240" w:lineRule="auto"/>
              <w:jc w:val="center"/>
              <w:rPr>
                <w:rFonts w:ascii="Calibri" w:eastAsia="Times New Roman" w:hAnsi="Calibri" w:cs="Calibri"/>
                <w:b/>
                <w:bCs/>
                <w:color w:val="FFFFFF" w:themeColor="background1"/>
                <w:lang w:eastAsia="es-CO"/>
              </w:rPr>
            </w:pPr>
            <w:r w:rsidRPr="00C80C7A">
              <w:rPr>
                <w:rFonts w:ascii="Calibri" w:eastAsia="Times New Roman" w:hAnsi="Calibri" w:cs="Calibri"/>
                <w:b/>
                <w:bCs/>
                <w:color w:val="FFFFFF" w:themeColor="background1"/>
                <w:lang w:eastAsia="es-CO"/>
              </w:rPr>
              <w:t>CRITERIO</w:t>
            </w:r>
          </w:p>
        </w:tc>
      </w:tr>
      <w:tr w:rsidR="007A36FD" w:rsidRPr="007A36FD" w14:paraId="132B9753" w14:textId="77777777" w:rsidTr="007A36FD">
        <w:trPr>
          <w:trHeight w:val="600"/>
          <w:jc w:val="center"/>
        </w:trPr>
        <w:tc>
          <w:tcPr>
            <w:tcW w:w="1440" w:type="dxa"/>
            <w:tcBorders>
              <w:top w:val="nil"/>
              <w:left w:val="single" w:sz="4" w:space="0" w:color="auto"/>
              <w:bottom w:val="single" w:sz="4" w:space="0" w:color="auto"/>
              <w:right w:val="single" w:sz="4" w:space="0" w:color="auto"/>
            </w:tcBorders>
            <w:noWrap/>
            <w:vAlign w:val="center"/>
            <w:hideMark/>
          </w:tcPr>
          <w:p w14:paraId="01D17EEB" w14:textId="77777777" w:rsidR="007A36FD" w:rsidRPr="007A36FD" w:rsidRDefault="007A36FD" w:rsidP="007A36FD">
            <w:pPr>
              <w:spacing w:after="0" w:line="240" w:lineRule="auto"/>
              <w:jc w:val="center"/>
              <w:rPr>
                <w:rFonts w:ascii="Calibri" w:eastAsia="Times New Roman" w:hAnsi="Calibri" w:cs="Calibri"/>
                <w:color w:val="000000"/>
                <w:lang w:eastAsia="es-CO"/>
              </w:rPr>
            </w:pPr>
            <w:r w:rsidRPr="007A36FD">
              <w:rPr>
                <w:rFonts w:ascii="Calibri" w:eastAsia="Times New Roman" w:hAnsi="Calibri" w:cs="Calibri"/>
                <w:color w:val="000000"/>
                <w:lang w:eastAsia="es-CO"/>
              </w:rPr>
              <w:t>1</w:t>
            </w:r>
          </w:p>
        </w:tc>
        <w:tc>
          <w:tcPr>
            <w:tcW w:w="1200" w:type="dxa"/>
            <w:tcBorders>
              <w:top w:val="nil"/>
              <w:left w:val="nil"/>
              <w:bottom w:val="single" w:sz="4" w:space="0" w:color="auto"/>
              <w:right w:val="single" w:sz="4" w:space="0" w:color="auto"/>
            </w:tcBorders>
            <w:noWrap/>
            <w:vAlign w:val="center"/>
            <w:hideMark/>
          </w:tcPr>
          <w:p w14:paraId="5CFEB38B" w14:textId="77777777" w:rsidR="007A36FD" w:rsidRPr="007A36FD" w:rsidRDefault="007A36FD" w:rsidP="007A36FD">
            <w:pPr>
              <w:spacing w:after="0" w:line="240" w:lineRule="auto"/>
              <w:jc w:val="center"/>
              <w:rPr>
                <w:rFonts w:ascii="Calibri" w:eastAsia="Times New Roman" w:hAnsi="Calibri" w:cs="Calibri"/>
                <w:color w:val="000000"/>
                <w:lang w:eastAsia="es-CO"/>
              </w:rPr>
            </w:pPr>
            <w:r w:rsidRPr="007A36FD">
              <w:rPr>
                <w:rFonts w:ascii="Calibri" w:eastAsia="Times New Roman" w:hAnsi="Calibri" w:cs="Calibri"/>
                <w:color w:val="000000"/>
                <w:lang w:eastAsia="es-CO"/>
              </w:rPr>
              <w:t>Muy alta</w:t>
            </w:r>
          </w:p>
        </w:tc>
        <w:tc>
          <w:tcPr>
            <w:tcW w:w="4840" w:type="dxa"/>
            <w:tcBorders>
              <w:top w:val="nil"/>
              <w:left w:val="nil"/>
              <w:bottom w:val="single" w:sz="4" w:space="0" w:color="auto"/>
              <w:right w:val="single" w:sz="4" w:space="0" w:color="auto"/>
            </w:tcBorders>
            <w:vAlign w:val="bottom"/>
            <w:hideMark/>
          </w:tcPr>
          <w:p w14:paraId="323AC1DA" w14:textId="77777777" w:rsidR="007A36FD" w:rsidRPr="007A36FD" w:rsidRDefault="007A36FD" w:rsidP="007A36FD">
            <w:pPr>
              <w:spacing w:after="0" w:line="240" w:lineRule="auto"/>
              <w:rPr>
                <w:rFonts w:ascii="Calibri" w:eastAsia="Times New Roman" w:hAnsi="Calibri" w:cs="Calibri"/>
                <w:color w:val="000000"/>
                <w:lang w:eastAsia="es-CO"/>
              </w:rPr>
            </w:pPr>
            <w:r w:rsidRPr="007A36FD">
              <w:rPr>
                <w:rFonts w:ascii="Calibri" w:eastAsia="Times New Roman" w:hAnsi="Calibri" w:cs="Calibri"/>
                <w:color w:val="000000"/>
                <w:lang w:eastAsia="es-CO"/>
              </w:rPr>
              <w:t>Es detectada antes de inicia la atención del paciente</w:t>
            </w:r>
          </w:p>
        </w:tc>
      </w:tr>
      <w:tr w:rsidR="007A36FD" w:rsidRPr="007A36FD" w14:paraId="3EECE948" w14:textId="77777777" w:rsidTr="007A36FD">
        <w:trPr>
          <w:trHeight w:val="600"/>
          <w:jc w:val="center"/>
        </w:trPr>
        <w:tc>
          <w:tcPr>
            <w:tcW w:w="1440" w:type="dxa"/>
            <w:tcBorders>
              <w:top w:val="nil"/>
              <w:left w:val="single" w:sz="4" w:space="0" w:color="auto"/>
              <w:bottom w:val="single" w:sz="4" w:space="0" w:color="auto"/>
              <w:right w:val="single" w:sz="4" w:space="0" w:color="auto"/>
            </w:tcBorders>
            <w:noWrap/>
            <w:vAlign w:val="center"/>
            <w:hideMark/>
          </w:tcPr>
          <w:p w14:paraId="0A58F770" w14:textId="77777777" w:rsidR="007A36FD" w:rsidRPr="007A36FD" w:rsidRDefault="007A36FD" w:rsidP="007A36FD">
            <w:pPr>
              <w:spacing w:after="0" w:line="240" w:lineRule="auto"/>
              <w:jc w:val="center"/>
              <w:rPr>
                <w:rFonts w:ascii="Calibri" w:eastAsia="Times New Roman" w:hAnsi="Calibri" w:cs="Calibri"/>
                <w:color w:val="000000"/>
                <w:lang w:eastAsia="es-CO"/>
              </w:rPr>
            </w:pPr>
            <w:r w:rsidRPr="007A36FD">
              <w:rPr>
                <w:rFonts w:ascii="Calibri" w:eastAsia="Times New Roman" w:hAnsi="Calibri" w:cs="Calibri"/>
                <w:color w:val="000000"/>
                <w:lang w:eastAsia="es-CO"/>
              </w:rPr>
              <w:t>2</w:t>
            </w:r>
          </w:p>
        </w:tc>
        <w:tc>
          <w:tcPr>
            <w:tcW w:w="1200" w:type="dxa"/>
            <w:tcBorders>
              <w:top w:val="nil"/>
              <w:left w:val="nil"/>
              <w:bottom w:val="single" w:sz="4" w:space="0" w:color="auto"/>
              <w:right w:val="single" w:sz="4" w:space="0" w:color="auto"/>
            </w:tcBorders>
            <w:noWrap/>
            <w:vAlign w:val="center"/>
            <w:hideMark/>
          </w:tcPr>
          <w:p w14:paraId="12194494" w14:textId="77777777" w:rsidR="007A36FD" w:rsidRPr="007A36FD" w:rsidRDefault="007A36FD" w:rsidP="007A36FD">
            <w:pPr>
              <w:spacing w:after="0" w:line="240" w:lineRule="auto"/>
              <w:jc w:val="center"/>
              <w:rPr>
                <w:rFonts w:ascii="Calibri" w:eastAsia="Times New Roman" w:hAnsi="Calibri" w:cs="Calibri"/>
                <w:color w:val="000000"/>
                <w:lang w:eastAsia="es-CO"/>
              </w:rPr>
            </w:pPr>
            <w:r w:rsidRPr="007A36FD">
              <w:rPr>
                <w:rFonts w:ascii="Calibri" w:eastAsia="Times New Roman" w:hAnsi="Calibri" w:cs="Calibri"/>
                <w:color w:val="000000"/>
                <w:lang w:eastAsia="es-CO"/>
              </w:rPr>
              <w:t>Alta</w:t>
            </w:r>
          </w:p>
        </w:tc>
        <w:tc>
          <w:tcPr>
            <w:tcW w:w="4840" w:type="dxa"/>
            <w:tcBorders>
              <w:top w:val="nil"/>
              <w:left w:val="nil"/>
              <w:bottom w:val="single" w:sz="4" w:space="0" w:color="auto"/>
              <w:right w:val="single" w:sz="4" w:space="0" w:color="auto"/>
            </w:tcBorders>
            <w:vAlign w:val="bottom"/>
            <w:hideMark/>
          </w:tcPr>
          <w:p w14:paraId="6E68A0C7" w14:textId="77777777" w:rsidR="007A36FD" w:rsidRPr="007A36FD" w:rsidRDefault="007A36FD" w:rsidP="007A36FD">
            <w:pPr>
              <w:spacing w:after="0" w:line="240" w:lineRule="auto"/>
              <w:rPr>
                <w:rFonts w:ascii="Calibri" w:eastAsia="Times New Roman" w:hAnsi="Calibri" w:cs="Calibri"/>
                <w:color w:val="000000"/>
                <w:lang w:eastAsia="es-CO"/>
              </w:rPr>
            </w:pPr>
            <w:r w:rsidRPr="007A36FD">
              <w:rPr>
                <w:rFonts w:ascii="Calibri" w:eastAsia="Times New Roman" w:hAnsi="Calibri" w:cs="Calibri"/>
                <w:color w:val="000000"/>
                <w:lang w:eastAsia="es-CO"/>
              </w:rPr>
              <w:t>Es detectada durante la atención del paciente (autocontrol)</w:t>
            </w:r>
          </w:p>
        </w:tc>
      </w:tr>
      <w:tr w:rsidR="007A36FD" w:rsidRPr="007A36FD" w14:paraId="1D6FE6FF" w14:textId="77777777" w:rsidTr="007A36FD">
        <w:trPr>
          <w:trHeight w:val="600"/>
          <w:jc w:val="center"/>
        </w:trPr>
        <w:tc>
          <w:tcPr>
            <w:tcW w:w="1440" w:type="dxa"/>
            <w:tcBorders>
              <w:top w:val="nil"/>
              <w:left w:val="single" w:sz="4" w:space="0" w:color="auto"/>
              <w:bottom w:val="single" w:sz="4" w:space="0" w:color="auto"/>
              <w:right w:val="single" w:sz="4" w:space="0" w:color="auto"/>
            </w:tcBorders>
            <w:noWrap/>
            <w:vAlign w:val="center"/>
            <w:hideMark/>
          </w:tcPr>
          <w:p w14:paraId="21BE33B8" w14:textId="77777777" w:rsidR="007A36FD" w:rsidRPr="007A36FD" w:rsidRDefault="007A36FD" w:rsidP="007A36FD">
            <w:pPr>
              <w:spacing w:after="0" w:line="240" w:lineRule="auto"/>
              <w:jc w:val="center"/>
              <w:rPr>
                <w:rFonts w:ascii="Calibri" w:eastAsia="Times New Roman" w:hAnsi="Calibri" w:cs="Calibri"/>
                <w:color w:val="000000"/>
                <w:lang w:eastAsia="es-CO"/>
              </w:rPr>
            </w:pPr>
            <w:r w:rsidRPr="007A36FD">
              <w:rPr>
                <w:rFonts w:ascii="Calibri" w:eastAsia="Times New Roman" w:hAnsi="Calibri" w:cs="Calibri"/>
                <w:color w:val="000000"/>
                <w:lang w:eastAsia="es-CO"/>
              </w:rPr>
              <w:t>3</w:t>
            </w:r>
          </w:p>
        </w:tc>
        <w:tc>
          <w:tcPr>
            <w:tcW w:w="1200" w:type="dxa"/>
            <w:tcBorders>
              <w:top w:val="nil"/>
              <w:left w:val="nil"/>
              <w:bottom w:val="single" w:sz="4" w:space="0" w:color="auto"/>
              <w:right w:val="single" w:sz="4" w:space="0" w:color="auto"/>
            </w:tcBorders>
            <w:noWrap/>
            <w:vAlign w:val="center"/>
            <w:hideMark/>
          </w:tcPr>
          <w:p w14:paraId="18D2D50A" w14:textId="77777777" w:rsidR="007A36FD" w:rsidRPr="007A36FD" w:rsidRDefault="007A36FD" w:rsidP="007A36FD">
            <w:pPr>
              <w:spacing w:after="0" w:line="240" w:lineRule="auto"/>
              <w:jc w:val="center"/>
              <w:rPr>
                <w:rFonts w:ascii="Calibri" w:eastAsia="Times New Roman" w:hAnsi="Calibri" w:cs="Calibri"/>
                <w:color w:val="000000"/>
                <w:lang w:eastAsia="es-CO"/>
              </w:rPr>
            </w:pPr>
            <w:r w:rsidRPr="007A36FD">
              <w:rPr>
                <w:rFonts w:ascii="Calibri" w:eastAsia="Times New Roman" w:hAnsi="Calibri" w:cs="Calibri"/>
                <w:color w:val="000000"/>
                <w:lang w:eastAsia="es-CO"/>
              </w:rPr>
              <w:t>Moderada</w:t>
            </w:r>
          </w:p>
        </w:tc>
        <w:tc>
          <w:tcPr>
            <w:tcW w:w="4840" w:type="dxa"/>
            <w:tcBorders>
              <w:top w:val="nil"/>
              <w:left w:val="nil"/>
              <w:bottom w:val="single" w:sz="4" w:space="0" w:color="auto"/>
              <w:right w:val="single" w:sz="4" w:space="0" w:color="auto"/>
            </w:tcBorders>
            <w:vAlign w:val="bottom"/>
            <w:hideMark/>
          </w:tcPr>
          <w:p w14:paraId="6B43A723" w14:textId="77777777" w:rsidR="007A36FD" w:rsidRPr="007A36FD" w:rsidRDefault="007A36FD" w:rsidP="007A36FD">
            <w:pPr>
              <w:spacing w:after="0" w:line="240" w:lineRule="auto"/>
              <w:rPr>
                <w:rFonts w:ascii="Calibri" w:eastAsia="Times New Roman" w:hAnsi="Calibri" w:cs="Calibri"/>
                <w:color w:val="000000"/>
                <w:lang w:eastAsia="es-CO"/>
              </w:rPr>
            </w:pPr>
            <w:r w:rsidRPr="007A36FD">
              <w:rPr>
                <w:rFonts w:ascii="Calibri" w:eastAsia="Times New Roman" w:hAnsi="Calibri" w:cs="Calibri"/>
                <w:color w:val="000000"/>
                <w:lang w:eastAsia="es-CO"/>
              </w:rPr>
              <w:t>Es detectada al finalizar la atención del paciente (por el responsable de la atención)</w:t>
            </w:r>
          </w:p>
        </w:tc>
      </w:tr>
      <w:tr w:rsidR="007A36FD" w:rsidRPr="007A36FD" w14:paraId="682F0529" w14:textId="77777777" w:rsidTr="007A36FD">
        <w:trPr>
          <w:trHeight w:val="600"/>
          <w:jc w:val="center"/>
        </w:trPr>
        <w:tc>
          <w:tcPr>
            <w:tcW w:w="1440" w:type="dxa"/>
            <w:tcBorders>
              <w:top w:val="nil"/>
              <w:left w:val="single" w:sz="4" w:space="0" w:color="auto"/>
              <w:bottom w:val="single" w:sz="4" w:space="0" w:color="auto"/>
              <w:right w:val="single" w:sz="4" w:space="0" w:color="auto"/>
            </w:tcBorders>
            <w:noWrap/>
            <w:vAlign w:val="center"/>
            <w:hideMark/>
          </w:tcPr>
          <w:p w14:paraId="68FD9316" w14:textId="77777777" w:rsidR="007A36FD" w:rsidRPr="007A36FD" w:rsidRDefault="007A36FD" w:rsidP="007A36FD">
            <w:pPr>
              <w:spacing w:after="0" w:line="240" w:lineRule="auto"/>
              <w:jc w:val="center"/>
              <w:rPr>
                <w:rFonts w:ascii="Calibri" w:eastAsia="Times New Roman" w:hAnsi="Calibri" w:cs="Calibri"/>
                <w:color w:val="000000"/>
                <w:lang w:eastAsia="es-CO"/>
              </w:rPr>
            </w:pPr>
            <w:r w:rsidRPr="007A36FD">
              <w:rPr>
                <w:rFonts w:ascii="Calibri" w:eastAsia="Times New Roman" w:hAnsi="Calibri" w:cs="Calibri"/>
                <w:color w:val="000000"/>
                <w:lang w:eastAsia="es-CO"/>
              </w:rPr>
              <w:t>4</w:t>
            </w:r>
          </w:p>
        </w:tc>
        <w:tc>
          <w:tcPr>
            <w:tcW w:w="1200" w:type="dxa"/>
            <w:tcBorders>
              <w:top w:val="nil"/>
              <w:left w:val="nil"/>
              <w:bottom w:val="single" w:sz="4" w:space="0" w:color="auto"/>
              <w:right w:val="single" w:sz="4" w:space="0" w:color="auto"/>
            </w:tcBorders>
            <w:noWrap/>
            <w:vAlign w:val="center"/>
            <w:hideMark/>
          </w:tcPr>
          <w:p w14:paraId="630093A6" w14:textId="77777777" w:rsidR="007A36FD" w:rsidRPr="007A36FD" w:rsidRDefault="007A36FD" w:rsidP="007A36FD">
            <w:pPr>
              <w:spacing w:after="0" w:line="240" w:lineRule="auto"/>
              <w:jc w:val="center"/>
              <w:rPr>
                <w:rFonts w:ascii="Calibri" w:eastAsia="Times New Roman" w:hAnsi="Calibri" w:cs="Calibri"/>
                <w:color w:val="000000"/>
                <w:lang w:eastAsia="es-CO"/>
              </w:rPr>
            </w:pPr>
            <w:r w:rsidRPr="007A36FD">
              <w:rPr>
                <w:rFonts w:ascii="Calibri" w:eastAsia="Times New Roman" w:hAnsi="Calibri" w:cs="Calibri"/>
                <w:color w:val="000000"/>
                <w:lang w:eastAsia="es-CO"/>
              </w:rPr>
              <w:t>Baja</w:t>
            </w:r>
          </w:p>
        </w:tc>
        <w:tc>
          <w:tcPr>
            <w:tcW w:w="4840" w:type="dxa"/>
            <w:tcBorders>
              <w:top w:val="nil"/>
              <w:left w:val="nil"/>
              <w:bottom w:val="single" w:sz="4" w:space="0" w:color="auto"/>
              <w:right w:val="single" w:sz="4" w:space="0" w:color="auto"/>
            </w:tcBorders>
            <w:vAlign w:val="bottom"/>
            <w:hideMark/>
          </w:tcPr>
          <w:p w14:paraId="282D2D49" w14:textId="77777777" w:rsidR="007A36FD" w:rsidRPr="007A36FD" w:rsidRDefault="007A36FD" w:rsidP="007A36FD">
            <w:pPr>
              <w:spacing w:after="0" w:line="240" w:lineRule="auto"/>
              <w:rPr>
                <w:rFonts w:ascii="Calibri" w:eastAsia="Times New Roman" w:hAnsi="Calibri" w:cs="Calibri"/>
                <w:color w:val="000000"/>
                <w:lang w:eastAsia="es-CO"/>
              </w:rPr>
            </w:pPr>
            <w:r w:rsidRPr="007A36FD">
              <w:rPr>
                <w:rFonts w:ascii="Calibri" w:eastAsia="Times New Roman" w:hAnsi="Calibri" w:cs="Calibri"/>
                <w:color w:val="000000"/>
                <w:lang w:eastAsia="es-CO"/>
              </w:rPr>
              <w:t>Es detectada por un cliente interno de la institución diferente a quien realiza la atención</w:t>
            </w:r>
          </w:p>
        </w:tc>
      </w:tr>
      <w:tr w:rsidR="007A36FD" w:rsidRPr="007A36FD" w14:paraId="705CE6D7" w14:textId="77777777" w:rsidTr="007A36FD">
        <w:trPr>
          <w:trHeight w:val="600"/>
          <w:jc w:val="center"/>
        </w:trPr>
        <w:tc>
          <w:tcPr>
            <w:tcW w:w="1440" w:type="dxa"/>
            <w:tcBorders>
              <w:top w:val="nil"/>
              <w:left w:val="single" w:sz="4" w:space="0" w:color="auto"/>
              <w:bottom w:val="single" w:sz="4" w:space="0" w:color="auto"/>
              <w:right w:val="single" w:sz="4" w:space="0" w:color="auto"/>
            </w:tcBorders>
            <w:noWrap/>
            <w:vAlign w:val="center"/>
            <w:hideMark/>
          </w:tcPr>
          <w:p w14:paraId="6EE5E636" w14:textId="77777777" w:rsidR="007A36FD" w:rsidRPr="007A36FD" w:rsidRDefault="007A36FD" w:rsidP="007A36FD">
            <w:pPr>
              <w:spacing w:after="0" w:line="240" w:lineRule="auto"/>
              <w:jc w:val="center"/>
              <w:rPr>
                <w:rFonts w:ascii="Calibri" w:eastAsia="Times New Roman" w:hAnsi="Calibri" w:cs="Calibri"/>
                <w:color w:val="000000"/>
                <w:lang w:eastAsia="es-CO"/>
              </w:rPr>
            </w:pPr>
            <w:r w:rsidRPr="007A36FD">
              <w:rPr>
                <w:rFonts w:ascii="Calibri" w:eastAsia="Times New Roman" w:hAnsi="Calibri" w:cs="Calibri"/>
                <w:color w:val="000000"/>
                <w:lang w:eastAsia="es-CO"/>
              </w:rPr>
              <w:t>5</w:t>
            </w:r>
          </w:p>
        </w:tc>
        <w:tc>
          <w:tcPr>
            <w:tcW w:w="1200" w:type="dxa"/>
            <w:tcBorders>
              <w:top w:val="nil"/>
              <w:left w:val="nil"/>
              <w:bottom w:val="single" w:sz="4" w:space="0" w:color="auto"/>
              <w:right w:val="single" w:sz="4" w:space="0" w:color="auto"/>
            </w:tcBorders>
            <w:noWrap/>
            <w:vAlign w:val="center"/>
            <w:hideMark/>
          </w:tcPr>
          <w:p w14:paraId="04BD8A2D" w14:textId="77777777" w:rsidR="007A36FD" w:rsidRPr="007A36FD" w:rsidRDefault="007A36FD" w:rsidP="007A36FD">
            <w:pPr>
              <w:spacing w:after="0" w:line="240" w:lineRule="auto"/>
              <w:jc w:val="center"/>
              <w:rPr>
                <w:rFonts w:ascii="Calibri" w:eastAsia="Times New Roman" w:hAnsi="Calibri" w:cs="Calibri"/>
                <w:color w:val="000000"/>
                <w:lang w:eastAsia="es-CO"/>
              </w:rPr>
            </w:pPr>
            <w:r w:rsidRPr="007A36FD">
              <w:rPr>
                <w:rFonts w:ascii="Calibri" w:eastAsia="Times New Roman" w:hAnsi="Calibri" w:cs="Calibri"/>
                <w:color w:val="000000"/>
                <w:lang w:eastAsia="es-CO"/>
              </w:rPr>
              <w:t>Remota</w:t>
            </w:r>
          </w:p>
        </w:tc>
        <w:tc>
          <w:tcPr>
            <w:tcW w:w="4840" w:type="dxa"/>
            <w:tcBorders>
              <w:top w:val="nil"/>
              <w:left w:val="nil"/>
              <w:bottom w:val="single" w:sz="4" w:space="0" w:color="auto"/>
              <w:right w:val="single" w:sz="4" w:space="0" w:color="auto"/>
            </w:tcBorders>
            <w:vAlign w:val="bottom"/>
            <w:hideMark/>
          </w:tcPr>
          <w:p w14:paraId="766A8AD4" w14:textId="77777777" w:rsidR="007A36FD" w:rsidRPr="007A36FD" w:rsidRDefault="007A36FD" w:rsidP="007A36FD">
            <w:pPr>
              <w:spacing w:after="0" w:line="240" w:lineRule="auto"/>
              <w:rPr>
                <w:rFonts w:ascii="Calibri" w:eastAsia="Times New Roman" w:hAnsi="Calibri" w:cs="Calibri"/>
                <w:color w:val="000000"/>
                <w:lang w:eastAsia="es-CO"/>
              </w:rPr>
            </w:pPr>
            <w:r w:rsidRPr="007A36FD">
              <w:rPr>
                <w:rFonts w:ascii="Calibri" w:eastAsia="Times New Roman" w:hAnsi="Calibri" w:cs="Calibri"/>
                <w:color w:val="000000"/>
                <w:lang w:eastAsia="es-CO"/>
              </w:rPr>
              <w:t>Es detectada por el cliente externo (usuario) y genera una queja</w:t>
            </w:r>
          </w:p>
        </w:tc>
      </w:tr>
    </w:tbl>
    <w:p w14:paraId="12E5BE59" w14:textId="3A3C3BC7" w:rsidR="00FF38B0" w:rsidRPr="00FF38B0" w:rsidRDefault="00FF38B0" w:rsidP="00746E1F">
      <w:pPr>
        <w:ind w:left="-142"/>
        <w:jc w:val="center"/>
        <w:rPr>
          <w:rFonts w:ascii="Calibri" w:hAnsi="Calibri" w:cs="Calibri"/>
          <w:b/>
        </w:rPr>
      </w:pPr>
    </w:p>
    <w:p w14:paraId="7D01C519" w14:textId="4DA6F814" w:rsidR="00341EA1" w:rsidRPr="00C87AD8" w:rsidRDefault="00C87AD8" w:rsidP="00E71D47">
      <w:pPr>
        <w:rPr>
          <w:rFonts w:ascii="Calibri" w:hAnsi="Calibri" w:cs="Calibri"/>
          <w:b/>
        </w:rPr>
      </w:pPr>
      <w:r w:rsidRPr="00C87AD8">
        <w:rPr>
          <w:rFonts w:ascii="Calibri" w:hAnsi="Calibri" w:cs="Calibri"/>
          <w:b/>
        </w:rPr>
        <w:t>2.2.1. Índice de tolerabilidad del riesgo</w:t>
      </w:r>
    </w:p>
    <w:p w14:paraId="522C62D3" w14:textId="5EFDE003" w:rsidR="00E14E42" w:rsidRDefault="00E14E42" w:rsidP="00C87AD8">
      <w:pPr>
        <w:jc w:val="both"/>
      </w:pPr>
      <w:r>
        <w:t xml:space="preserve">En AMFE, la tolerabilidad suele definirse a partir del </w:t>
      </w:r>
      <w:r w:rsidRPr="00E14E42">
        <w:rPr>
          <w:rStyle w:val="Fuerte"/>
          <w:b w:val="0"/>
        </w:rPr>
        <w:t>NPR (Número de prioridad del riesgo)</w:t>
      </w:r>
      <w:r w:rsidRPr="00E14E42">
        <w:rPr>
          <w:b/>
        </w:rPr>
        <w:t>,</w:t>
      </w:r>
      <w:r>
        <w:t xml:space="preserve"> que resulta de:</w:t>
      </w:r>
    </w:p>
    <w:p w14:paraId="4C87C8BA" w14:textId="2455FEA3" w:rsidR="00E14E42" w:rsidRDefault="00E14E42" w:rsidP="00C4581B">
      <w:pPr>
        <w:spacing w:after="0"/>
        <w:jc w:val="center"/>
      </w:pPr>
      <w:r>
        <w:t>NPR = Severidad x Ocurrencia x Detección</w:t>
      </w:r>
    </w:p>
    <w:p w14:paraId="6CD3DBF6" w14:textId="77777777" w:rsidR="00C4581B" w:rsidRDefault="00C4581B" w:rsidP="00C4581B">
      <w:pPr>
        <w:jc w:val="center"/>
        <w:rPr>
          <w:b/>
        </w:rPr>
      </w:pPr>
    </w:p>
    <w:p w14:paraId="14DE7350" w14:textId="02936D47" w:rsidR="00ED2425" w:rsidRPr="00ED2425" w:rsidRDefault="00ED2425" w:rsidP="00C4581B">
      <w:pPr>
        <w:jc w:val="center"/>
        <w:rPr>
          <w:b/>
        </w:rPr>
      </w:pPr>
      <w:r w:rsidRPr="00ED2425">
        <w:rPr>
          <w:b/>
        </w:rPr>
        <w:t>Cuadro 10. Índice de tolerabilidad del riesgo</w:t>
      </w:r>
    </w:p>
    <w:tbl>
      <w:tblPr>
        <w:tblW w:w="8500" w:type="dxa"/>
        <w:jc w:val="center"/>
        <w:tblCellMar>
          <w:left w:w="70" w:type="dxa"/>
          <w:right w:w="70" w:type="dxa"/>
        </w:tblCellMar>
        <w:tblLook w:val="04A0" w:firstRow="1" w:lastRow="0" w:firstColumn="1" w:lastColumn="0" w:noHBand="0" w:noVBand="1"/>
      </w:tblPr>
      <w:tblGrid>
        <w:gridCol w:w="2020"/>
        <w:gridCol w:w="1660"/>
        <w:gridCol w:w="4820"/>
      </w:tblGrid>
      <w:tr w:rsidR="00C80C7A" w:rsidRPr="00C80C7A" w14:paraId="402873C6" w14:textId="77777777" w:rsidTr="00C80C7A">
        <w:trPr>
          <w:trHeight w:val="300"/>
          <w:jc w:val="center"/>
        </w:trPr>
        <w:tc>
          <w:tcPr>
            <w:tcW w:w="2020" w:type="dxa"/>
            <w:tcBorders>
              <w:top w:val="single" w:sz="4" w:space="0" w:color="auto"/>
              <w:left w:val="single" w:sz="4" w:space="0" w:color="auto"/>
              <w:bottom w:val="single" w:sz="4" w:space="0" w:color="auto"/>
              <w:right w:val="single" w:sz="4" w:space="0" w:color="auto"/>
            </w:tcBorders>
            <w:shd w:val="clear" w:color="auto" w:fill="00B2A9"/>
            <w:noWrap/>
            <w:vAlign w:val="center"/>
            <w:hideMark/>
          </w:tcPr>
          <w:p w14:paraId="32A85F90" w14:textId="77777777" w:rsidR="006309FC" w:rsidRPr="00C80C7A" w:rsidRDefault="006309FC" w:rsidP="006309FC">
            <w:pPr>
              <w:spacing w:after="0" w:line="240" w:lineRule="auto"/>
              <w:jc w:val="center"/>
              <w:rPr>
                <w:rFonts w:ascii="Calibri" w:eastAsia="Times New Roman" w:hAnsi="Calibri" w:cs="Calibri"/>
                <w:b/>
                <w:bCs/>
                <w:color w:val="FFFFFF" w:themeColor="background1"/>
                <w:lang w:eastAsia="es-CO"/>
              </w:rPr>
            </w:pPr>
            <w:r w:rsidRPr="00C80C7A">
              <w:rPr>
                <w:rFonts w:ascii="Calibri" w:eastAsia="Times New Roman" w:hAnsi="Calibri" w:cs="Calibri"/>
                <w:b/>
                <w:bCs/>
                <w:color w:val="FFFFFF" w:themeColor="background1"/>
                <w:lang w:eastAsia="es-CO"/>
              </w:rPr>
              <w:t>Gestión del riesgo</w:t>
            </w:r>
          </w:p>
        </w:tc>
        <w:tc>
          <w:tcPr>
            <w:tcW w:w="1660" w:type="dxa"/>
            <w:tcBorders>
              <w:top w:val="single" w:sz="4" w:space="0" w:color="auto"/>
              <w:left w:val="nil"/>
              <w:bottom w:val="single" w:sz="4" w:space="0" w:color="auto"/>
              <w:right w:val="single" w:sz="4" w:space="0" w:color="auto"/>
            </w:tcBorders>
            <w:shd w:val="clear" w:color="auto" w:fill="00B2A9"/>
            <w:noWrap/>
            <w:vAlign w:val="center"/>
            <w:hideMark/>
          </w:tcPr>
          <w:p w14:paraId="0066F019" w14:textId="77777777" w:rsidR="006309FC" w:rsidRPr="00C80C7A" w:rsidRDefault="006309FC" w:rsidP="006309FC">
            <w:pPr>
              <w:spacing w:after="0" w:line="240" w:lineRule="auto"/>
              <w:jc w:val="center"/>
              <w:rPr>
                <w:rFonts w:ascii="Calibri" w:eastAsia="Times New Roman" w:hAnsi="Calibri" w:cs="Calibri"/>
                <w:b/>
                <w:bCs/>
                <w:color w:val="FFFFFF" w:themeColor="background1"/>
                <w:lang w:eastAsia="es-CO"/>
              </w:rPr>
            </w:pPr>
            <w:r w:rsidRPr="00C80C7A">
              <w:rPr>
                <w:rFonts w:ascii="Calibri" w:eastAsia="Times New Roman" w:hAnsi="Calibri" w:cs="Calibri"/>
                <w:b/>
                <w:bCs/>
                <w:color w:val="FFFFFF" w:themeColor="background1"/>
                <w:lang w:eastAsia="es-CO"/>
              </w:rPr>
              <w:t>Criterio sugerido</w:t>
            </w:r>
          </w:p>
        </w:tc>
        <w:tc>
          <w:tcPr>
            <w:tcW w:w="4820" w:type="dxa"/>
            <w:tcBorders>
              <w:top w:val="single" w:sz="4" w:space="0" w:color="auto"/>
              <w:left w:val="nil"/>
              <w:bottom w:val="single" w:sz="4" w:space="0" w:color="auto"/>
              <w:right w:val="single" w:sz="4" w:space="0" w:color="auto"/>
            </w:tcBorders>
            <w:shd w:val="clear" w:color="auto" w:fill="00B2A9"/>
            <w:noWrap/>
            <w:vAlign w:val="center"/>
            <w:hideMark/>
          </w:tcPr>
          <w:p w14:paraId="08159CAE" w14:textId="77777777" w:rsidR="006309FC" w:rsidRPr="00C80C7A" w:rsidRDefault="006309FC" w:rsidP="006309FC">
            <w:pPr>
              <w:spacing w:after="0" w:line="240" w:lineRule="auto"/>
              <w:jc w:val="center"/>
              <w:rPr>
                <w:rFonts w:ascii="Calibri" w:eastAsia="Times New Roman" w:hAnsi="Calibri" w:cs="Calibri"/>
                <w:b/>
                <w:bCs/>
                <w:color w:val="FFFFFF" w:themeColor="background1"/>
                <w:lang w:eastAsia="es-CO"/>
              </w:rPr>
            </w:pPr>
            <w:r w:rsidRPr="00C80C7A">
              <w:rPr>
                <w:rFonts w:ascii="Calibri" w:eastAsia="Times New Roman" w:hAnsi="Calibri" w:cs="Calibri"/>
                <w:b/>
                <w:bCs/>
                <w:color w:val="FFFFFF" w:themeColor="background1"/>
                <w:lang w:eastAsia="es-CO"/>
              </w:rPr>
              <w:t>Índice de tolerabilidad del riesgo</w:t>
            </w:r>
          </w:p>
        </w:tc>
      </w:tr>
      <w:tr w:rsidR="006309FC" w:rsidRPr="006309FC" w14:paraId="0C365D62" w14:textId="77777777" w:rsidTr="006309FC">
        <w:trPr>
          <w:trHeight w:val="300"/>
          <w:jc w:val="center"/>
        </w:trPr>
        <w:tc>
          <w:tcPr>
            <w:tcW w:w="2020" w:type="dxa"/>
            <w:tcBorders>
              <w:top w:val="nil"/>
              <w:left w:val="single" w:sz="4" w:space="0" w:color="auto"/>
              <w:bottom w:val="single" w:sz="4" w:space="0" w:color="auto"/>
              <w:right w:val="single" w:sz="4" w:space="0" w:color="auto"/>
            </w:tcBorders>
            <w:shd w:val="clear" w:color="000000" w:fill="FFC000"/>
            <w:noWrap/>
            <w:vAlign w:val="center"/>
            <w:hideMark/>
          </w:tcPr>
          <w:p w14:paraId="6AEE581C" w14:textId="77777777" w:rsidR="006309FC" w:rsidRPr="006309FC" w:rsidRDefault="006309FC" w:rsidP="006309FC">
            <w:pPr>
              <w:spacing w:after="0" w:line="240" w:lineRule="auto"/>
              <w:jc w:val="center"/>
              <w:rPr>
                <w:rFonts w:ascii="Calibri" w:eastAsia="Times New Roman" w:hAnsi="Calibri" w:cs="Calibri"/>
                <w:color w:val="000000"/>
                <w:lang w:eastAsia="es-CO"/>
              </w:rPr>
            </w:pPr>
            <w:r w:rsidRPr="006309FC">
              <w:rPr>
                <w:rFonts w:ascii="Calibri" w:eastAsia="Times New Roman" w:hAnsi="Calibri" w:cs="Calibri"/>
                <w:color w:val="000000"/>
                <w:lang w:eastAsia="es-CO"/>
              </w:rPr>
              <w:t>Riesgo no tolerable</w:t>
            </w:r>
          </w:p>
        </w:tc>
        <w:tc>
          <w:tcPr>
            <w:tcW w:w="1660" w:type="dxa"/>
            <w:tcBorders>
              <w:top w:val="nil"/>
              <w:left w:val="nil"/>
              <w:bottom w:val="single" w:sz="4" w:space="0" w:color="auto"/>
              <w:right w:val="single" w:sz="4" w:space="0" w:color="auto"/>
            </w:tcBorders>
            <w:noWrap/>
            <w:vAlign w:val="center"/>
            <w:hideMark/>
          </w:tcPr>
          <w:p w14:paraId="54B713AC" w14:textId="77777777" w:rsidR="006309FC" w:rsidRPr="006309FC" w:rsidRDefault="006309FC" w:rsidP="006309FC">
            <w:pPr>
              <w:spacing w:after="0" w:line="240" w:lineRule="auto"/>
              <w:jc w:val="center"/>
              <w:rPr>
                <w:rFonts w:ascii="Calibri" w:eastAsia="Times New Roman" w:hAnsi="Calibri" w:cs="Calibri"/>
                <w:color w:val="000000"/>
                <w:lang w:eastAsia="es-CO"/>
              </w:rPr>
            </w:pPr>
            <w:r w:rsidRPr="006309FC">
              <w:rPr>
                <w:rFonts w:ascii="Calibri" w:eastAsia="Times New Roman" w:hAnsi="Calibri" w:cs="Calibri"/>
                <w:color w:val="000000"/>
                <w:lang w:eastAsia="es-CO"/>
              </w:rPr>
              <w:t>36 - 125</w:t>
            </w:r>
          </w:p>
        </w:tc>
        <w:tc>
          <w:tcPr>
            <w:tcW w:w="4820" w:type="dxa"/>
            <w:tcBorders>
              <w:top w:val="nil"/>
              <w:left w:val="nil"/>
              <w:bottom w:val="single" w:sz="4" w:space="0" w:color="auto"/>
              <w:right w:val="single" w:sz="4" w:space="0" w:color="auto"/>
            </w:tcBorders>
            <w:noWrap/>
            <w:vAlign w:val="center"/>
            <w:hideMark/>
          </w:tcPr>
          <w:p w14:paraId="0E7A7DBC" w14:textId="77777777" w:rsidR="006309FC" w:rsidRPr="006309FC" w:rsidRDefault="006309FC" w:rsidP="006309FC">
            <w:pPr>
              <w:spacing w:after="0" w:line="240" w:lineRule="auto"/>
              <w:rPr>
                <w:rFonts w:ascii="Calibri" w:eastAsia="Times New Roman" w:hAnsi="Calibri" w:cs="Calibri"/>
                <w:color w:val="000000"/>
                <w:lang w:eastAsia="es-CO"/>
              </w:rPr>
            </w:pPr>
            <w:r w:rsidRPr="006309FC">
              <w:rPr>
                <w:rFonts w:ascii="Calibri" w:eastAsia="Times New Roman" w:hAnsi="Calibri" w:cs="Calibri"/>
                <w:color w:val="000000"/>
                <w:lang w:eastAsia="es-CO"/>
              </w:rPr>
              <w:t>Inaceptable bajo las circunstancias existentes, requiere plan de acción inmediato</w:t>
            </w:r>
          </w:p>
        </w:tc>
      </w:tr>
      <w:tr w:rsidR="006309FC" w:rsidRPr="006309FC" w14:paraId="1A74BCD3" w14:textId="77777777" w:rsidTr="006309FC">
        <w:trPr>
          <w:trHeight w:val="600"/>
          <w:jc w:val="center"/>
        </w:trPr>
        <w:tc>
          <w:tcPr>
            <w:tcW w:w="2020" w:type="dxa"/>
            <w:tcBorders>
              <w:top w:val="nil"/>
              <w:left w:val="single" w:sz="4" w:space="0" w:color="auto"/>
              <w:bottom w:val="single" w:sz="4" w:space="0" w:color="auto"/>
              <w:right w:val="single" w:sz="4" w:space="0" w:color="auto"/>
            </w:tcBorders>
            <w:shd w:val="clear" w:color="000000" w:fill="FFFF00"/>
            <w:noWrap/>
            <w:vAlign w:val="center"/>
            <w:hideMark/>
          </w:tcPr>
          <w:p w14:paraId="1CA9220A" w14:textId="77777777" w:rsidR="006309FC" w:rsidRPr="006309FC" w:rsidRDefault="006309FC" w:rsidP="006309FC">
            <w:pPr>
              <w:spacing w:after="0" w:line="240" w:lineRule="auto"/>
              <w:jc w:val="center"/>
              <w:rPr>
                <w:rFonts w:ascii="Calibri" w:eastAsia="Times New Roman" w:hAnsi="Calibri" w:cs="Calibri"/>
                <w:color w:val="000000"/>
                <w:lang w:eastAsia="es-CO"/>
              </w:rPr>
            </w:pPr>
            <w:r w:rsidRPr="006309FC">
              <w:rPr>
                <w:rFonts w:ascii="Calibri" w:eastAsia="Times New Roman" w:hAnsi="Calibri" w:cs="Calibri"/>
                <w:color w:val="000000"/>
                <w:lang w:eastAsia="es-CO"/>
              </w:rPr>
              <w:t>Riesgo tolerable</w:t>
            </w:r>
          </w:p>
        </w:tc>
        <w:tc>
          <w:tcPr>
            <w:tcW w:w="1660" w:type="dxa"/>
            <w:tcBorders>
              <w:top w:val="nil"/>
              <w:left w:val="nil"/>
              <w:bottom w:val="single" w:sz="4" w:space="0" w:color="auto"/>
              <w:right w:val="single" w:sz="4" w:space="0" w:color="auto"/>
            </w:tcBorders>
            <w:noWrap/>
            <w:vAlign w:val="center"/>
            <w:hideMark/>
          </w:tcPr>
          <w:p w14:paraId="1F8B9E45" w14:textId="77777777" w:rsidR="006309FC" w:rsidRPr="006309FC" w:rsidRDefault="006309FC" w:rsidP="006309FC">
            <w:pPr>
              <w:spacing w:after="0" w:line="240" w:lineRule="auto"/>
              <w:jc w:val="center"/>
              <w:rPr>
                <w:rFonts w:ascii="Calibri" w:eastAsia="Times New Roman" w:hAnsi="Calibri" w:cs="Calibri"/>
                <w:color w:val="000000"/>
                <w:lang w:eastAsia="es-CO"/>
              </w:rPr>
            </w:pPr>
            <w:r w:rsidRPr="006309FC">
              <w:rPr>
                <w:rFonts w:ascii="Calibri" w:eastAsia="Times New Roman" w:hAnsi="Calibri" w:cs="Calibri"/>
                <w:color w:val="000000"/>
                <w:lang w:eastAsia="es-CO"/>
              </w:rPr>
              <w:t>16 - 35</w:t>
            </w:r>
          </w:p>
        </w:tc>
        <w:tc>
          <w:tcPr>
            <w:tcW w:w="4820" w:type="dxa"/>
            <w:tcBorders>
              <w:top w:val="nil"/>
              <w:left w:val="nil"/>
              <w:bottom w:val="single" w:sz="4" w:space="0" w:color="auto"/>
              <w:right w:val="single" w:sz="4" w:space="0" w:color="auto"/>
            </w:tcBorders>
            <w:vAlign w:val="center"/>
            <w:hideMark/>
          </w:tcPr>
          <w:p w14:paraId="4A437F3A" w14:textId="77777777" w:rsidR="006309FC" w:rsidRPr="006309FC" w:rsidRDefault="006309FC" w:rsidP="006309FC">
            <w:pPr>
              <w:spacing w:after="0" w:line="240" w:lineRule="auto"/>
              <w:rPr>
                <w:rFonts w:ascii="Calibri" w:eastAsia="Times New Roman" w:hAnsi="Calibri" w:cs="Calibri"/>
                <w:color w:val="000000"/>
                <w:lang w:eastAsia="es-CO"/>
              </w:rPr>
            </w:pPr>
            <w:r w:rsidRPr="006309FC">
              <w:rPr>
                <w:rFonts w:ascii="Calibri" w:eastAsia="Times New Roman" w:hAnsi="Calibri" w:cs="Calibri"/>
                <w:color w:val="000000"/>
                <w:lang w:eastAsia="es-CO"/>
              </w:rPr>
              <w:t>Aceptable con base a mitigación del riesgo. Puede requerir una decisión de la dirección y/o ajustes en barreras de seguridad.</w:t>
            </w:r>
          </w:p>
        </w:tc>
      </w:tr>
      <w:tr w:rsidR="006309FC" w:rsidRPr="006309FC" w14:paraId="5C367359" w14:textId="77777777" w:rsidTr="006309FC">
        <w:trPr>
          <w:trHeight w:val="600"/>
          <w:jc w:val="center"/>
        </w:trPr>
        <w:tc>
          <w:tcPr>
            <w:tcW w:w="2020" w:type="dxa"/>
            <w:tcBorders>
              <w:top w:val="nil"/>
              <w:left w:val="single" w:sz="4" w:space="0" w:color="auto"/>
              <w:bottom w:val="single" w:sz="4" w:space="0" w:color="auto"/>
              <w:right w:val="single" w:sz="4" w:space="0" w:color="auto"/>
            </w:tcBorders>
            <w:shd w:val="clear" w:color="000000" w:fill="92D050"/>
            <w:noWrap/>
            <w:vAlign w:val="center"/>
            <w:hideMark/>
          </w:tcPr>
          <w:p w14:paraId="0B7C9B96" w14:textId="77777777" w:rsidR="006309FC" w:rsidRPr="006309FC" w:rsidRDefault="006309FC" w:rsidP="006309FC">
            <w:pPr>
              <w:spacing w:after="0" w:line="240" w:lineRule="auto"/>
              <w:jc w:val="center"/>
              <w:rPr>
                <w:rFonts w:ascii="Calibri" w:eastAsia="Times New Roman" w:hAnsi="Calibri" w:cs="Calibri"/>
                <w:color w:val="000000"/>
                <w:lang w:eastAsia="es-CO"/>
              </w:rPr>
            </w:pPr>
            <w:r w:rsidRPr="006309FC">
              <w:rPr>
                <w:rFonts w:ascii="Calibri" w:eastAsia="Times New Roman" w:hAnsi="Calibri" w:cs="Calibri"/>
                <w:color w:val="000000"/>
                <w:lang w:eastAsia="es-CO"/>
              </w:rPr>
              <w:t>Riesgo aceptable</w:t>
            </w:r>
          </w:p>
        </w:tc>
        <w:tc>
          <w:tcPr>
            <w:tcW w:w="1660" w:type="dxa"/>
            <w:tcBorders>
              <w:top w:val="nil"/>
              <w:left w:val="nil"/>
              <w:bottom w:val="single" w:sz="4" w:space="0" w:color="auto"/>
              <w:right w:val="single" w:sz="4" w:space="0" w:color="auto"/>
            </w:tcBorders>
            <w:noWrap/>
            <w:vAlign w:val="center"/>
            <w:hideMark/>
          </w:tcPr>
          <w:p w14:paraId="46696E0F" w14:textId="77777777" w:rsidR="006309FC" w:rsidRPr="006309FC" w:rsidRDefault="006309FC" w:rsidP="006309FC">
            <w:pPr>
              <w:spacing w:after="0" w:line="240" w:lineRule="auto"/>
              <w:jc w:val="center"/>
              <w:rPr>
                <w:rFonts w:ascii="Calibri" w:eastAsia="Times New Roman" w:hAnsi="Calibri" w:cs="Calibri"/>
                <w:color w:val="000000"/>
                <w:lang w:eastAsia="es-CO"/>
              </w:rPr>
            </w:pPr>
            <w:r w:rsidRPr="006309FC">
              <w:rPr>
                <w:rFonts w:ascii="Calibri" w:eastAsia="Times New Roman" w:hAnsi="Calibri" w:cs="Calibri"/>
                <w:color w:val="000000"/>
                <w:lang w:eastAsia="es-CO"/>
              </w:rPr>
              <w:t>0 - 15</w:t>
            </w:r>
          </w:p>
        </w:tc>
        <w:tc>
          <w:tcPr>
            <w:tcW w:w="4820" w:type="dxa"/>
            <w:tcBorders>
              <w:top w:val="nil"/>
              <w:left w:val="nil"/>
              <w:bottom w:val="single" w:sz="4" w:space="0" w:color="auto"/>
              <w:right w:val="single" w:sz="4" w:space="0" w:color="auto"/>
            </w:tcBorders>
            <w:vAlign w:val="center"/>
            <w:hideMark/>
          </w:tcPr>
          <w:p w14:paraId="55B00180" w14:textId="77777777" w:rsidR="006309FC" w:rsidRPr="006309FC" w:rsidRDefault="006309FC" w:rsidP="006309FC">
            <w:pPr>
              <w:spacing w:after="0" w:line="240" w:lineRule="auto"/>
              <w:rPr>
                <w:rFonts w:ascii="Calibri" w:eastAsia="Times New Roman" w:hAnsi="Calibri" w:cs="Calibri"/>
                <w:color w:val="000000"/>
                <w:lang w:eastAsia="es-CO"/>
              </w:rPr>
            </w:pPr>
            <w:r w:rsidRPr="006309FC">
              <w:rPr>
                <w:rFonts w:ascii="Calibri" w:eastAsia="Times New Roman" w:hAnsi="Calibri" w:cs="Calibri"/>
                <w:color w:val="000000"/>
                <w:lang w:eastAsia="es-CO"/>
              </w:rPr>
              <w:t>Riesgo bajo, controlado y dentro de los criterios definidos. No requiere acciones adicionales</w:t>
            </w:r>
          </w:p>
        </w:tc>
      </w:tr>
    </w:tbl>
    <w:p w14:paraId="7C8C2EF5" w14:textId="58A2B7B7" w:rsidR="00E14E42" w:rsidRDefault="00E14E42" w:rsidP="00955482">
      <w:pPr>
        <w:spacing w:before="240"/>
        <w:jc w:val="both"/>
      </w:pPr>
    </w:p>
    <w:p w14:paraId="32FBA152" w14:textId="712D93CB" w:rsidR="00597666" w:rsidRPr="00955482" w:rsidRDefault="00EA1A10" w:rsidP="00955482">
      <w:pPr>
        <w:rPr>
          <w:rFonts w:ascii="Calibri" w:hAnsi="Calibri" w:cs="Calibri"/>
          <w:b/>
        </w:rPr>
      </w:pPr>
      <w:r w:rsidRPr="00955482">
        <w:rPr>
          <w:rFonts w:ascii="Calibri" w:hAnsi="Calibri" w:cs="Calibri"/>
          <w:b/>
        </w:rPr>
        <w:t>2.2.2. Mapa de calor</w:t>
      </w:r>
    </w:p>
    <w:p w14:paraId="206A9064" w14:textId="77777777" w:rsidR="00F36CE9" w:rsidRDefault="00EA1A10" w:rsidP="00EA1A10">
      <w:pPr>
        <w:pStyle w:val="Prrafodelista"/>
        <w:spacing w:line="276" w:lineRule="auto"/>
        <w:ind w:left="0"/>
        <w:jc w:val="both"/>
        <w:rPr>
          <w:rFonts w:ascii="Calibri" w:hAnsi="Calibri" w:cs="Calibri"/>
          <w:bCs/>
          <w:sz w:val="22"/>
          <w:szCs w:val="22"/>
          <w:lang w:eastAsia="es-CO"/>
        </w:rPr>
      </w:pPr>
      <w:r w:rsidRPr="000C5C3B">
        <w:rPr>
          <w:rFonts w:ascii="Calibri" w:hAnsi="Calibri" w:cs="Calibri"/>
          <w:bCs/>
          <w:sz w:val="22"/>
          <w:szCs w:val="22"/>
          <w:lang w:eastAsia="es-CO"/>
        </w:rPr>
        <w:t xml:space="preserve">El mapa de riesgo se construye ubicando en la matriz </w:t>
      </w:r>
      <w:r w:rsidR="00955482">
        <w:rPr>
          <w:rFonts w:ascii="Calibri" w:hAnsi="Calibri" w:cs="Calibri"/>
          <w:bCs/>
          <w:sz w:val="22"/>
          <w:szCs w:val="22"/>
          <w:lang w:eastAsia="es-CO"/>
        </w:rPr>
        <w:t>5</w:t>
      </w:r>
      <w:r w:rsidRPr="000C5C3B">
        <w:rPr>
          <w:rFonts w:ascii="Calibri" w:hAnsi="Calibri" w:cs="Calibri"/>
          <w:bCs/>
          <w:sz w:val="22"/>
          <w:szCs w:val="22"/>
          <w:lang w:eastAsia="es-CO"/>
        </w:rPr>
        <w:t>x</w:t>
      </w:r>
      <w:r w:rsidR="00955482">
        <w:rPr>
          <w:rFonts w:ascii="Calibri" w:hAnsi="Calibri" w:cs="Calibri"/>
          <w:bCs/>
          <w:sz w:val="22"/>
          <w:szCs w:val="22"/>
          <w:lang w:eastAsia="es-CO"/>
        </w:rPr>
        <w:t>5</w:t>
      </w:r>
      <w:r w:rsidR="00F36CE9">
        <w:rPr>
          <w:rFonts w:ascii="Calibri" w:hAnsi="Calibri" w:cs="Calibri"/>
          <w:bCs/>
          <w:sz w:val="22"/>
          <w:szCs w:val="22"/>
          <w:lang w:eastAsia="es-CO"/>
        </w:rPr>
        <w:t xml:space="preserve"> el número de prioridad del riesgo o índice de tolerabilidad. </w:t>
      </w:r>
    </w:p>
    <w:p w14:paraId="22151DA7" w14:textId="77777777" w:rsidR="00F36CE9" w:rsidRDefault="00F36CE9" w:rsidP="00EA1A10">
      <w:pPr>
        <w:pStyle w:val="Prrafodelista"/>
        <w:spacing w:line="276" w:lineRule="auto"/>
        <w:ind w:left="0"/>
        <w:jc w:val="both"/>
        <w:rPr>
          <w:rFonts w:ascii="Calibri" w:hAnsi="Calibri" w:cs="Calibri"/>
          <w:bCs/>
          <w:sz w:val="22"/>
          <w:szCs w:val="22"/>
          <w:lang w:eastAsia="es-CO"/>
        </w:rPr>
      </w:pPr>
    </w:p>
    <w:p w14:paraId="337F8838" w14:textId="3939C94D" w:rsidR="00F36CE9" w:rsidRDefault="00F36CE9" w:rsidP="00F36CE9">
      <w:pPr>
        <w:pStyle w:val="Prrafodelista"/>
        <w:spacing w:line="276" w:lineRule="auto"/>
        <w:ind w:left="0"/>
        <w:jc w:val="center"/>
        <w:rPr>
          <w:rFonts w:ascii="Calibri" w:hAnsi="Calibri" w:cs="Calibri"/>
          <w:bCs/>
          <w:sz w:val="22"/>
          <w:szCs w:val="22"/>
          <w:lang w:eastAsia="es-CO"/>
        </w:rPr>
      </w:pPr>
      <w:r>
        <w:rPr>
          <w:rFonts w:ascii="Calibri" w:hAnsi="Calibri" w:cs="Calibri"/>
          <w:b/>
          <w:bCs/>
          <w:sz w:val="22"/>
          <w:szCs w:val="22"/>
          <w:lang w:eastAsia="es-CO"/>
        </w:rPr>
        <w:t xml:space="preserve">Tabla 3. </w:t>
      </w:r>
      <w:r w:rsidRPr="00F44AFA">
        <w:rPr>
          <w:rFonts w:ascii="Calibri" w:hAnsi="Calibri" w:cs="Calibri"/>
          <w:b/>
          <w:bCs/>
          <w:sz w:val="22"/>
          <w:szCs w:val="22"/>
          <w:lang w:eastAsia="es-CO"/>
        </w:rPr>
        <w:t>Mapa de severidad de riesgos</w:t>
      </w:r>
      <w:r>
        <w:rPr>
          <w:rFonts w:ascii="Calibri" w:hAnsi="Calibri" w:cs="Calibri"/>
          <w:b/>
          <w:bCs/>
          <w:sz w:val="22"/>
          <w:szCs w:val="22"/>
          <w:lang w:eastAsia="es-CO"/>
        </w:rPr>
        <w:t xml:space="preserve"> AMFE</w:t>
      </w:r>
    </w:p>
    <w:p w14:paraId="7C8BD857" w14:textId="351110A8" w:rsidR="00EA1A10" w:rsidRDefault="00955482" w:rsidP="00955482">
      <w:pPr>
        <w:pStyle w:val="NormalWeb"/>
        <w:jc w:val="center"/>
      </w:pPr>
      <w:r w:rsidRPr="00955482">
        <w:rPr>
          <w:noProof/>
        </w:rPr>
        <w:drawing>
          <wp:inline distT="0" distB="0" distL="0" distR="0" wp14:anchorId="6AB8BDEB" wp14:editId="23D8BB15">
            <wp:extent cx="4282584" cy="2027207"/>
            <wp:effectExtent l="0" t="0" r="381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353337" cy="2060699"/>
                    </a:xfrm>
                    <a:prstGeom prst="rect">
                      <a:avLst/>
                    </a:prstGeom>
                  </pic:spPr>
                </pic:pic>
              </a:graphicData>
            </a:graphic>
          </wp:inline>
        </w:drawing>
      </w:r>
    </w:p>
    <w:p w14:paraId="25584DFA" w14:textId="630FD878" w:rsidR="00EA1A10" w:rsidRDefault="00857760" w:rsidP="00857760">
      <w:pPr>
        <w:rPr>
          <w:rFonts w:ascii="Calibri Regular" w:hAnsi="Calibri Regular" w:cstheme="minorHAnsi"/>
          <w:iCs/>
        </w:rPr>
      </w:pPr>
      <w:r w:rsidRPr="00857760">
        <w:rPr>
          <w:rFonts w:ascii="Calibri" w:hAnsi="Calibri" w:cs="Calibri"/>
          <w:b/>
        </w:rPr>
        <w:t xml:space="preserve">2.2.3. Calificación del riesgo absoluto (inherente): </w:t>
      </w:r>
      <w:r w:rsidRPr="00F167DE">
        <w:rPr>
          <w:rFonts w:ascii="Calibri Regular" w:hAnsi="Calibri Regular" w:cstheme="minorHAnsi"/>
        </w:rPr>
        <w:t xml:space="preserve">Es aquel que puede existir de manera intrínseca en toda actividad. No tiene en cuenta el efecto de los controles. </w:t>
      </w:r>
      <w:r w:rsidRPr="00F167DE">
        <w:rPr>
          <w:rFonts w:ascii="Calibri Regular" w:hAnsi="Calibri Regular" w:cstheme="minorHAnsi"/>
          <w:iCs/>
        </w:rPr>
        <w:t xml:space="preserve">Las calificaciones las asignará el líder del proceso de acuerdo con el </w:t>
      </w:r>
      <w:r>
        <w:rPr>
          <w:rFonts w:ascii="Calibri Regular" w:hAnsi="Calibri Regular" w:cstheme="minorHAnsi"/>
          <w:iCs/>
        </w:rPr>
        <w:t>NPR o índice de tolerabilidad.</w:t>
      </w:r>
    </w:p>
    <w:p w14:paraId="71F06B67" w14:textId="77777777" w:rsidR="00857760" w:rsidRDefault="00857760" w:rsidP="00857760">
      <w:pPr>
        <w:spacing w:after="0"/>
        <w:rPr>
          <w:rFonts w:ascii="Calibri Regular" w:hAnsi="Calibri Regular" w:cstheme="minorHAnsi"/>
          <w:iCs/>
        </w:rPr>
      </w:pPr>
    </w:p>
    <w:p w14:paraId="6993B83D" w14:textId="77777777" w:rsidR="00857760" w:rsidRPr="00F167DE" w:rsidRDefault="00857760" w:rsidP="00857760">
      <w:pPr>
        <w:spacing w:before="9"/>
        <w:ind w:right="-74"/>
        <w:jc w:val="both"/>
        <w:rPr>
          <w:rFonts w:ascii="Calibri Regular" w:hAnsi="Calibri Regular" w:cstheme="minorHAnsi"/>
        </w:rPr>
      </w:pPr>
      <w:r>
        <w:rPr>
          <w:rFonts w:ascii="Calibri" w:hAnsi="Calibri" w:cs="Calibri"/>
          <w:b/>
        </w:rPr>
        <w:t xml:space="preserve">2.2.4. </w:t>
      </w:r>
      <w:r w:rsidRPr="00F167DE">
        <w:rPr>
          <w:rFonts w:ascii="Calibri Regular" w:hAnsi="Calibri Regular" w:cstheme="minorHAnsi"/>
          <w:b/>
        </w:rPr>
        <w:t xml:space="preserve">Calificación del riesgo residual: </w:t>
      </w:r>
      <w:r w:rsidRPr="00F167DE">
        <w:rPr>
          <w:rFonts w:ascii="Calibri Regular" w:hAnsi="Calibri Regular" w:cstheme="minorHAnsi"/>
        </w:rPr>
        <w:t>Es el riesgo que resulta tras la aplicación de los oportunos controles que hayan sido considerados por la organización. La calificación del riesgo residual estará a cargo de cada líder de proceso, después de haber calificado los riesgos inherentes y aplicar los controles. La calificación del riesgo residual está basada en un juicio cualitativo teniendo en cuenta el diseño y la ejecución de los controles.</w:t>
      </w:r>
    </w:p>
    <w:p w14:paraId="5A281073" w14:textId="77777777" w:rsidR="009B0D95" w:rsidRDefault="009B0D95" w:rsidP="009B0D95">
      <w:pPr>
        <w:pStyle w:val="Prrafodelista"/>
        <w:spacing w:line="276" w:lineRule="auto"/>
        <w:ind w:left="0"/>
        <w:jc w:val="both"/>
        <w:rPr>
          <w:rFonts w:ascii="Calibri" w:hAnsi="Calibri" w:cs="Calibri"/>
          <w:bCs/>
          <w:sz w:val="22"/>
          <w:szCs w:val="22"/>
          <w:lang w:eastAsia="es-CO"/>
        </w:rPr>
      </w:pPr>
      <w:r w:rsidRPr="00D607D4">
        <w:rPr>
          <w:rFonts w:ascii="Calibri" w:hAnsi="Calibri" w:cs="Calibri"/>
          <w:bCs/>
          <w:sz w:val="22"/>
          <w:szCs w:val="22"/>
          <w:lang w:eastAsia="es-CO"/>
        </w:rPr>
        <w:t>En cada Sociedad, se deben realizar las siguientes acciones según la severidad del riesgo residual:</w:t>
      </w:r>
    </w:p>
    <w:p w14:paraId="6A3A909B" w14:textId="4C06B8C7" w:rsidR="00857760" w:rsidRDefault="00857760" w:rsidP="00857760">
      <w:pPr>
        <w:rPr>
          <w:rFonts w:ascii="Calibri" w:hAnsi="Calibri" w:cs="Calibri"/>
          <w:b/>
        </w:rPr>
      </w:pPr>
    </w:p>
    <w:p w14:paraId="3E5B5C79" w14:textId="37C28EFA" w:rsidR="00750D96" w:rsidRPr="00F57B82" w:rsidRDefault="00750D96" w:rsidP="00750D96">
      <w:pPr>
        <w:spacing w:after="240" w:line="276" w:lineRule="auto"/>
        <w:ind w:right="-74"/>
        <w:jc w:val="center"/>
        <w:rPr>
          <w:rFonts w:ascii="Calibri" w:hAnsi="Calibri" w:cs="Calibri"/>
          <w:color w:val="000000"/>
        </w:rPr>
      </w:pPr>
      <w:r>
        <w:rPr>
          <w:rFonts w:ascii="Calibri" w:hAnsi="Calibri" w:cs="Calibri"/>
          <w:b/>
          <w:color w:val="000000"/>
        </w:rPr>
        <w:t>Cuadro 11</w:t>
      </w:r>
      <w:r w:rsidRPr="00F44AFA">
        <w:rPr>
          <w:rFonts w:ascii="Calibri" w:hAnsi="Calibri" w:cs="Calibri"/>
          <w:b/>
          <w:color w:val="000000"/>
        </w:rPr>
        <w:t>. Acciones de acuerdo con la severidad del riesgo</w:t>
      </w:r>
      <w:r>
        <w:rPr>
          <w:rFonts w:ascii="Calibri" w:hAnsi="Calibri" w:cs="Calibri"/>
          <w:b/>
          <w:color w:val="000000"/>
        </w:rPr>
        <w:t xml:space="preserve"> </w:t>
      </w:r>
      <w:r w:rsidR="00527476">
        <w:rPr>
          <w:rFonts w:ascii="Calibri" w:hAnsi="Calibri" w:cs="Calibri"/>
          <w:b/>
          <w:color w:val="000000"/>
        </w:rPr>
        <w:t>AMFE</w:t>
      </w:r>
    </w:p>
    <w:tbl>
      <w:tblPr>
        <w:tblW w:w="9260" w:type="dxa"/>
        <w:jc w:val="center"/>
        <w:tblCellMar>
          <w:left w:w="70" w:type="dxa"/>
          <w:right w:w="70" w:type="dxa"/>
        </w:tblCellMar>
        <w:tblLook w:val="04A0" w:firstRow="1" w:lastRow="0" w:firstColumn="1" w:lastColumn="0" w:noHBand="0" w:noVBand="1"/>
      </w:tblPr>
      <w:tblGrid>
        <w:gridCol w:w="2260"/>
        <w:gridCol w:w="7000"/>
      </w:tblGrid>
      <w:tr w:rsidR="00750D96" w:rsidRPr="00750D96" w14:paraId="12A3C51F" w14:textId="77777777" w:rsidTr="00750D96">
        <w:trPr>
          <w:trHeight w:val="600"/>
          <w:jc w:val="center"/>
        </w:trPr>
        <w:tc>
          <w:tcPr>
            <w:tcW w:w="2260" w:type="dxa"/>
            <w:tcBorders>
              <w:top w:val="single" w:sz="4" w:space="0" w:color="auto"/>
              <w:left w:val="single" w:sz="4" w:space="0" w:color="auto"/>
              <w:bottom w:val="single" w:sz="4" w:space="0" w:color="auto"/>
              <w:right w:val="single" w:sz="4" w:space="0" w:color="auto"/>
            </w:tcBorders>
            <w:shd w:val="clear" w:color="000000" w:fill="00A8B3"/>
            <w:vAlign w:val="center"/>
            <w:hideMark/>
          </w:tcPr>
          <w:p w14:paraId="75DE9534" w14:textId="77777777" w:rsidR="00750D96" w:rsidRPr="00750D96" w:rsidRDefault="00750D96" w:rsidP="00750D96">
            <w:pPr>
              <w:spacing w:after="0" w:line="240" w:lineRule="auto"/>
              <w:jc w:val="center"/>
              <w:rPr>
                <w:rFonts w:ascii="Calibri" w:eastAsia="Times New Roman" w:hAnsi="Calibri" w:cs="Calibri"/>
                <w:b/>
                <w:bCs/>
                <w:color w:val="FFFFFF"/>
                <w:lang w:eastAsia="es-CO"/>
              </w:rPr>
            </w:pPr>
            <w:r w:rsidRPr="00750D96">
              <w:rPr>
                <w:rFonts w:ascii="Calibri" w:eastAsia="Times New Roman" w:hAnsi="Calibri" w:cs="Calibri"/>
                <w:b/>
                <w:bCs/>
                <w:color w:val="FFFFFF"/>
                <w:lang w:eastAsia="es-CO"/>
              </w:rPr>
              <w:t>Resultado del Riesgo Residual</w:t>
            </w:r>
          </w:p>
        </w:tc>
        <w:tc>
          <w:tcPr>
            <w:tcW w:w="7000" w:type="dxa"/>
            <w:tcBorders>
              <w:top w:val="single" w:sz="4" w:space="0" w:color="auto"/>
              <w:left w:val="nil"/>
              <w:bottom w:val="single" w:sz="4" w:space="0" w:color="auto"/>
              <w:right w:val="single" w:sz="4" w:space="0" w:color="auto"/>
            </w:tcBorders>
            <w:shd w:val="clear" w:color="000000" w:fill="00A8B3"/>
            <w:vAlign w:val="center"/>
            <w:hideMark/>
          </w:tcPr>
          <w:p w14:paraId="770EECEA" w14:textId="77777777" w:rsidR="00750D96" w:rsidRPr="00750D96" w:rsidRDefault="00750D96" w:rsidP="00750D96">
            <w:pPr>
              <w:spacing w:after="0" w:line="240" w:lineRule="auto"/>
              <w:jc w:val="center"/>
              <w:rPr>
                <w:rFonts w:ascii="Calibri" w:eastAsia="Times New Roman" w:hAnsi="Calibri" w:cs="Calibri"/>
                <w:b/>
                <w:bCs/>
                <w:color w:val="FFFFFF"/>
                <w:lang w:eastAsia="es-CO"/>
              </w:rPr>
            </w:pPr>
            <w:r w:rsidRPr="00750D96">
              <w:rPr>
                <w:rFonts w:ascii="Calibri" w:eastAsia="Times New Roman" w:hAnsi="Calibri" w:cs="Calibri"/>
                <w:b/>
                <w:bCs/>
                <w:color w:val="FFFFFF"/>
                <w:lang w:eastAsia="es-CO"/>
              </w:rPr>
              <w:t>Acción a seguir</w:t>
            </w:r>
          </w:p>
        </w:tc>
      </w:tr>
      <w:tr w:rsidR="00750D96" w:rsidRPr="00750D96" w14:paraId="614901A5" w14:textId="77777777" w:rsidTr="00750D96">
        <w:trPr>
          <w:trHeight w:val="1500"/>
          <w:jc w:val="center"/>
        </w:trPr>
        <w:tc>
          <w:tcPr>
            <w:tcW w:w="2260" w:type="dxa"/>
            <w:tcBorders>
              <w:top w:val="nil"/>
              <w:left w:val="single" w:sz="4" w:space="0" w:color="auto"/>
              <w:bottom w:val="single" w:sz="4" w:space="0" w:color="auto"/>
              <w:right w:val="single" w:sz="4" w:space="0" w:color="auto"/>
            </w:tcBorders>
            <w:shd w:val="clear" w:color="000000" w:fill="FFC000"/>
            <w:noWrap/>
            <w:vAlign w:val="center"/>
            <w:hideMark/>
          </w:tcPr>
          <w:p w14:paraId="2FCDF055" w14:textId="77777777" w:rsidR="00750D96" w:rsidRPr="00750D96" w:rsidRDefault="00750D96" w:rsidP="00750D96">
            <w:pPr>
              <w:spacing w:after="0" w:line="240" w:lineRule="auto"/>
              <w:rPr>
                <w:rFonts w:ascii="Calibri" w:eastAsia="Times New Roman" w:hAnsi="Calibri" w:cs="Calibri"/>
                <w:color w:val="000000"/>
                <w:lang w:eastAsia="es-CO"/>
              </w:rPr>
            </w:pPr>
            <w:r w:rsidRPr="00750D96">
              <w:rPr>
                <w:rFonts w:ascii="Calibri" w:eastAsia="Times New Roman" w:hAnsi="Calibri" w:cs="Calibri"/>
                <w:color w:val="000000"/>
                <w:lang w:eastAsia="es-CO"/>
              </w:rPr>
              <w:t>No tolerable</w:t>
            </w:r>
          </w:p>
        </w:tc>
        <w:tc>
          <w:tcPr>
            <w:tcW w:w="7000" w:type="dxa"/>
            <w:tcBorders>
              <w:top w:val="nil"/>
              <w:left w:val="nil"/>
              <w:bottom w:val="single" w:sz="4" w:space="0" w:color="auto"/>
              <w:right w:val="single" w:sz="4" w:space="0" w:color="auto"/>
            </w:tcBorders>
            <w:vAlign w:val="center"/>
            <w:hideMark/>
          </w:tcPr>
          <w:p w14:paraId="0A89BDF4" w14:textId="77777777" w:rsidR="00750D96" w:rsidRPr="00750D96" w:rsidRDefault="00750D96" w:rsidP="00750D96">
            <w:pPr>
              <w:spacing w:after="0" w:line="240" w:lineRule="auto"/>
              <w:rPr>
                <w:rFonts w:ascii="Calibri" w:eastAsia="Times New Roman" w:hAnsi="Calibri" w:cs="Calibri"/>
                <w:color w:val="000000"/>
                <w:lang w:eastAsia="es-CO"/>
              </w:rPr>
            </w:pPr>
            <w:r w:rsidRPr="00750D96">
              <w:rPr>
                <w:rFonts w:ascii="Calibri" w:eastAsia="Times New Roman" w:hAnsi="Calibri" w:cs="Calibri"/>
                <w:color w:val="000000"/>
                <w:lang w:eastAsia="es-CO"/>
              </w:rPr>
              <w:t>El líder del proceso debe implementar acciones inmediatas correctivas y reportar avances de forma continua a la gerencia, junta directiva y equipo de riesgos. Por su parte, la gerencia asignará los recursos prioritarios con el fin de mitigar el impacto del riesgo e informará a la Junta directiva.</w:t>
            </w:r>
          </w:p>
        </w:tc>
      </w:tr>
      <w:tr w:rsidR="00750D96" w:rsidRPr="00750D96" w14:paraId="154124BF" w14:textId="77777777" w:rsidTr="00750D96">
        <w:trPr>
          <w:trHeight w:val="1500"/>
          <w:jc w:val="center"/>
        </w:trPr>
        <w:tc>
          <w:tcPr>
            <w:tcW w:w="2260" w:type="dxa"/>
            <w:tcBorders>
              <w:top w:val="nil"/>
              <w:left w:val="single" w:sz="4" w:space="0" w:color="auto"/>
              <w:bottom w:val="single" w:sz="4" w:space="0" w:color="auto"/>
              <w:right w:val="single" w:sz="4" w:space="0" w:color="auto"/>
            </w:tcBorders>
            <w:shd w:val="clear" w:color="000000" w:fill="FFFF00"/>
            <w:noWrap/>
            <w:vAlign w:val="center"/>
            <w:hideMark/>
          </w:tcPr>
          <w:p w14:paraId="48D10623" w14:textId="77777777" w:rsidR="00750D96" w:rsidRPr="00750D96" w:rsidRDefault="00750D96" w:rsidP="00750D96">
            <w:pPr>
              <w:spacing w:after="0" w:line="240" w:lineRule="auto"/>
              <w:rPr>
                <w:rFonts w:ascii="Calibri" w:eastAsia="Times New Roman" w:hAnsi="Calibri" w:cs="Calibri"/>
                <w:color w:val="000000"/>
                <w:lang w:eastAsia="es-CO"/>
              </w:rPr>
            </w:pPr>
            <w:r w:rsidRPr="00750D96">
              <w:rPr>
                <w:rFonts w:ascii="Calibri" w:eastAsia="Times New Roman" w:hAnsi="Calibri" w:cs="Calibri"/>
                <w:color w:val="000000"/>
                <w:lang w:eastAsia="es-CO"/>
              </w:rPr>
              <w:t>Tolerable</w:t>
            </w:r>
          </w:p>
        </w:tc>
        <w:tc>
          <w:tcPr>
            <w:tcW w:w="7000" w:type="dxa"/>
            <w:tcBorders>
              <w:top w:val="nil"/>
              <w:left w:val="nil"/>
              <w:bottom w:val="single" w:sz="4" w:space="0" w:color="auto"/>
              <w:right w:val="single" w:sz="4" w:space="0" w:color="auto"/>
            </w:tcBorders>
            <w:vAlign w:val="center"/>
            <w:hideMark/>
          </w:tcPr>
          <w:p w14:paraId="15E53579" w14:textId="77777777" w:rsidR="00750D96" w:rsidRPr="00750D96" w:rsidRDefault="00750D96" w:rsidP="00750D96">
            <w:pPr>
              <w:spacing w:after="0" w:line="240" w:lineRule="auto"/>
              <w:rPr>
                <w:rFonts w:ascii="Calibri" w:eastAsia="Times New Roman" w:hAnsi="Calibri" w:cs="Calibri"/>
                <w:color w:val="000000"/>
                <w:lang w:eastAsia="es-CO"/>
              </w:rPr>
            </w:pPr>
            <w:r w:rsidRPr="00750D96">
              <w:rPr>
                <w:rFonts w:ascii="Calibri" w:eastAsia="Times New Roman" w:hAnsi="Calibri" w:cs="Calibri"/>
                <w:color w:val="000000"/>
                <w:lang w:eastAsia="es-CO"/>
              </w:rPr>
              <w:t>El líder del proceso debe fortalecer los controles existentes y monitorizar continuamente los indicadores de riesgo, también puede implementar acciones preventivas, si así lo considera.  Por su parte, la gerencia supervisará el riesgo permanentemente, hasta que logre bajarse a un riesgo aceptable.</w:t>
            </w:r>
          </w:p>
        </w:tc>
      </w:tr>
      <w:tr w:rsidR="00750D96" w:rsidRPr="00750D96" w14:paraId="41663A7F" w14:textId="77777777" w:rsidTr="00750D96">
        <w:trPr>
          <w:trHeight w:val="600"/>
          <w:jc w:val="center"/>
        </w:trPr>
        <w:tc>
          <w:tcPr>
            <w:tcW w:w="2260" w:type="dxa"/>
            <w:tcBorders>
              <w:top w:val="nil"/>
              <w:left w:val="single" w:sz="4" w:space="0" w:color="auto"/>
              <w:bottom w:val="single" w:sz="4" w:space="0" w:color="auto"/>
              <w:right w:val="single" w:sz="4" w:space="0" w:color="auto"/>
            </w:tcBorders>
            <w:shd w:val="clear" w:color="000000" w:fill="92D050"/>
            <w:noWrap/>
            <w:vAlign w:val="center"/>
            <w:hideMark/>
          </w:tcPr>
          <w:p w14:paraId="7F2B794B" w14:textId="77777777" w:rsidR="00750D96" w:rsidRPr="00750D96" w:rsidRDefault="00750D96" w:rsidP="00750D96">
            <w:pPr>
              <w:spacing w:after="0" w:line="240" w:lineRule="auto"/>
              <w:rPr>
                <w:rFonts w:ascii="Calibri" w:eastAsia="Times New Roman" w:hAnsi="Calibri" w:cs="Calibri"/>
                <w:color w:val="000000"/>
                <w:lang w:eastAsia="es-CO"/>
              </w:rPr>
            </w:pPr>
            <w:r w:rsidRPr="00750D96">
              <w:rPr>
                <w:rFonts w:ascii="Calibri" w:eastAsia="Times New Roman" w:hAnsi="Calibri" w:cs="Calibri"/>
                <w:color w:val="000000"/>
                <w:lang w:eastAsia="es-CO"/>
              </w:rPr>
              <w:t>Aceptable</w:t>
            </w:r>
          </w:p>
        </w:tc>
        <w:tc>
          <w:tcPr>
            <w:tcW w:w="7000" w:type="dxa"/>
            <w:tcBorders>
              <w:top w:val="nil"/>
              <w:left w:val="nil"/>
              <w:bottom w:val="single" w:sz="4" w:space="0" w:color="auto"/>
              <w:right w:val="single" w:sz="4" w:space="0" w:color="auto"/>
            </w:tcBorders>
            <w:vAlign w:val="center"/>
            <w:hideMark/>
          </w:tcPr>
          <w:p w14:paraId="41D91E25" w14:textId="67B6ACAC" w:rsidR="00750D96" w:rsidRPr="00750D96" w:rsidRDefault="00750D96" w:rsidP="00750D96">
            <w:pPr>
              <w:spacing w:after="0" w:line="240" w:lineRule="auto"/>
              <w:rPr>
                <w:rFonts w:ascii="Calibri" w:eastAsia="Times New Roman" w:hAnsi="Calibri" w:cs="Calibri"/>
                <w:color w:val="000000"/>
                <w:lang w:eastAsia="es-CO"/>
              </w:rPr>
            </w:pPr>
            <w:r w:rsidRPr="00750D96">
              <w:rPr>
                <w:rFonts w:ascii="Calibri" w:eastAsia="Times New Roman" w:hAnsi="Calibri" w:cs="Calibri"/>
                <w:color w:val="000000"/>
                <w:lang w:eastAsia="es-CO"/>
              </w:rPr>
              <w:t xml:space="preserve">No requiere acciones adicionales, el líder del proceso debe garantizar que su criticidad esté </w:t>
            </w:r>
            <w:r w:rsidR="00A71C51" w:rsidRPr="00750D96">
              <w:rPr>
                <w:rFonts w:ascii="Calibri" w:eastAsia="Times New Roman" w:hAnsi="Calibri" w:cs="Calibri"/>
                <w:color w:val="000000"/>
                <w:lang w:eastAsia="es-CO"/>
              </w:rPr>
              <w:t>alineada</w:t>
            </w:r>
            <w:r w:rsidRPr="00750D96">
              <w:rPr>
                <w:rFonts w:ascii="Calibri" w:eastAsia="Times New Roman" w:hAnsi="Calibri" w:cs="Calibri"/>
                <w:color w:val="000000"/>
                <w:lang w:eastAsia="es-CO"/>
              </w:rPr>
              <w:t xml:space="preserve"> con la estrategia y apetito de riesgo.</w:t>
            </w:r>
          </w:p>
        </w:tc>
      </w:tr>
    </w:tbl>
    <w:p w14:paraId="38EB8508" w14:textId="09DEF7CD" w:rsidR="00750D96" w:rsidRDefault="00750D96" w:rsidP="00857760">
      <w:pPr>
        <w:rPr>
          <w:rFonts w:ascii="Calibri" w:hAnsi="Calibri" w:cs="Calibri"/>
          <w:b/>
        </w:rPr>
      </w:pPr>
    </w:p>
    <w:p w14:paraId="49D528E5" w14:textId="014EDA41" w:rsidR="00750D96" w:rsidRDefault="00750D96" w:rsidP="00857760">
      <w:pPr>
        <w:rPr>
          <w:rFonts w:ascii="Calibri" w:hAnsi="Calibri" w:cs="Calibri"/>
          <w:b/>
        </w:rPr>
      </w:pPr>
    </w:p>
    <w:p w14:paraId="22FB4679" w14:textId="35B5982C" w:rsidR="00E50A7E" w:rsidRPr="00893FB8" w:rsidRDefault="00E50A7E" w:rsidP="00554B47">
      <w:pPr>
        <w:pStyle w:val="Ttulo3"/>
        <w:numPr>
          <w:ilvl w:val="0"/>
          <w:numId w:val="0"/>
        </w:numPr>
        <w:spacing w:line="276" w:lineRule="auto"/>
        <w:rPr>
          <w:rFonts w:ascii="Calibri" w:hAnsi="Calibri" w:cs="Calibri"/>
          <w:color w:val="00B2A9"/>
        </w:rPr>
      </w:pPr>
      <w:r w:rsidRPr="00A71C51">
        <w:rPr>
          <w:rFonts w:ascii="Calibri" w:hAnsi="Calibri" w:cs="Calibri"/>
          <w:color w:val="00B2A9"/>
        </w:rPr>
        <w:t>2.</w:t>
      </w:r>
      <w:r w:rsidR="00893FB8" w:rsidRPr="00A71C51">
        <w:rPr>
          <w:rFonts w:ascii="Calibri" w:hAnsi="Calibri" w:cs="Calibri"/>
          <w:color w:val="00B2A9"/>
        </w:rPr>
        <w:t>3</w:t>
      </w:r>
      <w:r w:rsidRPr="00A71C51">
        <w:rPr>
          <w:rFonts w:ascii="Calibri" w:hAnsi="Calibri" w:cs="Calibri"/>
          <w:color w:val="00B2A9"/>
        </w:rPr>
        <w:t>. Respuesta al riesgo - diseño y calificación de controles:</w:t>
      </w:r>
      <w:r w:rsidRPr="00893FB8">
        <w:rPr>
          <w:rFonts w:ascii="Calibri" w:hAnsi="Calibri" w:cs="Calibri"/>
          <w:color w:val="00B2A9"/>
        </w:rPr>
        <w:t xml:space="preserve"> </w:t>
      </w:r>
    </w:p>
    <w:p w14:paraId="2158A2C4" w14:textId="610EE6F2" w:rsidR="006D629B" w:rsidRPr="00F94AE0" w:rsidRDefault="006D629B" w:rsidP="00554B47">
      <w:pPr>
        <w:spacing w:line="276" w:lineRule="auto"/>
        <w:jc w:val="both"/>
        <w:rPr>
          <w:rFonts w:ascii="Calibri" w:hAnsi="Calibri" w:cs="Calibri"/>
          <w:iCs/>
          <w:color w:val="000000"/>
        </w:rPr>
      </w:pPr>
      <w:r w:rsidRPr="00F94AE0">
        <w:rPr>
          <w:rFonts w:ascii="Calibri" w:hAnsi="Calibri" w:cs="Calibri"/>
          <w:lang w:val="es-MX"/>
        </w:rPr>
        <w:t>Los controles son establecidos para mitigar las causas que originan el riesgo.</w:t>
      </w:r>
      <w:r>
        <w:rPr>
          <w:rFonts w:ascii="Calibri" w:hAnsi="Calibri" w:cs="Calibri"/>
          <w:lang w:val="es-MX"/>
        </w:rPr>
        <w:t xml:space="preserve"> S</w:t>
      </w:r>
      <w:proofErr w:type="spellStart"/>
      <w:r w:rsidRPr="00F94AE0">
        <w:rPr>
          <w:rFonts w:ascii="Calibri" w:hAnsi="Calibri" w:cs="Calibri"/>
          <w:iCs/>
          <w:color w:val="000000"/>
        </w:rPr>
        <w:t>e</w:t>
      </w:r>
      <w:proofErr w:type="spellEnd"/>
      <w:r w:rsidRPr="00F94AE0">
        <w:rPr>
          <w:rFonts w:ascii="Calibri" w:hAnsi="Calibri" w:cs="Calibri"/>
          <w:iCs/>
          <w:color w:val="000000"/>
        </w:rPr>
        <w:t xml:space="preserve"> compone de 3 etapas fundamentales</w:t>
      </w:r>
      <w:r w:rsidR="00893FB8">
        <w:rPr>
          <w:rFonts w:ascii="Calibri" w:hAnsi="Calibri" w:cs="Calibri"/>
          <w:iCs/>
          <w:color w:val="000000"/>
        </w:rPr>
        <w:t xml:space="preserve"> y se identifican igual tanto para la metodología </w:t>
      </w:r>
      <w:proofErr w:type="spellStart"/>
      <w:r w:rsidR="00893FB8">
        <w:rPr>
          <w:rFonts w:ascii="Calibri" w:hAnsi="Calibri" w:cs="Calibri"/>
          <w:iCs/>
          <w:color w:val="000000"/>
        </w:rPr>
        <w:t>Bow-tie</w:t>
      </w:r>
      <w:proofErr w:type="spellEnd"/>
      <w:r w:rsidR="00893FB8">
        <w:rPr>
          <w:rFonts w:ascii="Calibri" w:hAnsi="Calibri" w:cs="Calibri"/>
          <w:iCs/>
          <w:color w:val="000000"/>
        </w:rPr>
        <w:t xml:space="preserve"> como AMFE.</w:t>
      </w:r>
    </w:p>
    <w:p w14:paraId="60690674" w14:textId="77777777" w:rsidR="006D629B" w:rsidRPr="00D25F71" w:rsidRDefault="006D629B" w:rsidP="00FA48F0">
      <w:pPr>
        <w:pStyle w:val="Prrafodelista"/>
        <w:numPr>
          <w:ilvl w:val="0"/>
          <w:numId w:val="33"/>
        </w:numPr>
        <w:tabs>
          <w:tab w:val="clear" w:pos="720"/>
          <w:tab w:val="num" w:pos="426"/>
        </w:tabs>
        <w:spacing w:line="276" w:lineRule="auto"/>
        <w:ind w:left="426" w:right="-74"/>
        <w:jc w:val="both"/>
        <w:rPr>
          <w:rFonts w:ascii="Calibri" w:eastAsiaTheme="minorHAnsi" w:hAnsi="Calibri" w:cs="Calibri"/>
          <w:sz w:val="22"/>
          <w:szCs w:val="22"/>
          <w:lang w:val="es-MX" w:eastAsia="en-US"/>
        </w:rPr>
      </w:pPr>
      <w:r w:rsidRPr="00D25F71">
        <w:rPr>
          <w:rFonts w:ascii="Calibri" w:hAnsi="Calibri" w:cs="Calibri"/>
          <w:b/>
          <w:iCs/>
          <w:color w:val="000000"/>
          <w:sz w:val="22"/>
          <w:szCs w:val="22"/>
        </w:rPr>
        <w:t>Diseño:</w:t>
      </w:r>
      <w:r w:rsidRPr="00AC64D9">
        <w:rPr>
          <w:rFonts w:ascii="Calibri" w:hAnsi="Calibri" w:cs="Calibri"/>
          <w:iCs/>
          <w:color w:val="000000"/>
        </w:rPr>
        <w:t xml:space="preserve"> </w:t>
      </w:r>
      <w:r w:rsidRPr="00D25F71">
        <w:rPr>
          <w:rFonts w:ascii="Calibri" w:eastAsiaTheme="minorHAnsi" w:hAnsi="Calibri" w:cs="Calibri"/>
          <w:sz w:val="22"/>
          <w:szCs w:val="22"/>
          <w:lang w:val="es-MX" w:eastAsia="en-US"/>
        </w:rPr>
        <w:t xml:space="preserve">Se establecen los procedimientos, los responsables y las herramientas necesarias para su implementación. </w:t>
      </w:r>
    </w:p>
    <w:p w14:paraId="38297465" w14:textId="77777777" w:rsidR="006D629B" w:rsidRPr="00D25F71" w:rsidRDefault="006D629B" w:rsidP="00FA48F0">
      <w:pPr>
        <w:pStyle w:val="Prrafodelista"/>
        <w:numPr>
          <w:ilvl w:val="0"/>
          <w:numId w:val="33"/>
        </w:numPr>
        <w:tabs>
          <w:tab w:val="clear" w:pos="720"/>
          <w:tab w:val="num" w:pos="426"/>
        </w:tabs>
        <w:spacing w:line="276" w:lineRule="auto"/>
        <w:ind w:left="426" w:right="-74"/>
        <w:jc w:val="both"/>
        <w:rPr>
          <w:rFonts w:ascii="Calibri" w:eastAsiaTheme="minorHAnsi" w:hAnsi="Calibri" w:cs="Calibri"/>
          <w:sz w:val="22"/>
          <w:szCs w:val="22"/>
          <w:lang w:val="es-MX" w:eastAsia="en-US"/>
        </w:rPr>
      </w:pPr>
      <w:r w:rsidRPr="00D25F71">
        <w:rPr>
          <w:rFonts w:ascii="Calibri" w:eastAsiaTheme="minorHAnsi" w:hAnsi="Calibri" w:cs="Calibri"/>
          <w:b/>
          <w:sz w:val="22"/>
          <w:szCs w:val="22"/>
          <w:lang w:val="es-MX" w:eastAsia="en-US"/>
        </w:rPr>
        <w:t>Ejecución:</w:t>
      </w:r>
      <w:r w:rsidRPr="00D25F71">
        <w:rPr>
          <w:rFonts w:ascii="Calibri" w:eastAsiaTheme="minorHAnsi" w:hAnsi="Calibri" w:cs="Calibri"/>
          <w:sz w:val="22"/>
          <w:szCs w:val="22"/>
          <w:lang w:val="es-MX" w:eastAsia="en-US"/>
        </w:rPr>
        <w:t xml:space="preserve"> Aplicación del control, incluye revisiones, autorizaciones, monitoreo y documentación.</w:t>
      </w:r>
    </w:p>
    <w:p w14:paraId="296321E1" w14:textId="77777777" w:rsidR="006D629B" w:rsidRPr="00D25F71" w:rsidRDefault="006D629B" w:rsidP="00FA48F0">
      <w:pPr>
        <w:pStyle w:val="Prrafodelista"/>
        <w:numPr>
          <w:ilvl w:val="0"/>
          <w:numId w:val="33"/>
        </w:numPr>
        <w:tabs>
          <w:tab w:val="clear" w:pos="720"/>
          <w:tab w:val="num" w:pos="426"/>
        </w:tabs>
        <w:spacing w:line="276" w:lineRule="auto"/>
        <w:ind w:left="426" w:right="-74"/>
        <w:jc w:val="both"/>
        <w:rPr>
          <w:rFonts w:ascii="Calibri" w:hAnsi="Calibri" w:cs="Calibri"/>
          <w:iCs/>
          <w:color w:val="000000"/>
          <w:sz w:val="22"/>
          <w:szCs w:val="22"/>
        </w:rPr>
      </w:pPr>
      <w:r w:rsidRPr="00D25F71">
        <w:rPr>
          <w:rFonts w:ascii="Calibri" w:hAnsi="Calibri" w:cs="Calibri"/>
          <w:b/>
          <w:iCs/>
          <w:color w:val="000000"/>
          <w:sz w:val="22"/>
          <w:szCs w:val="22"/>
        </w:rPr>
        <w:t>Evaluación y mejora:</w:t>
      </w:r>
      <w:r w:rsidRPr="00D25F71">
        <w:rPr>
          <w:rFonts w:ascii="Calibri" w:hAnsi="Calibri" w:cs="Calibri"/>
          <w:iCs/>
          <w:color w:val="000000"/>
          <w:sz w:val="22"/>
          <w:szCs w:val="22"/>
        </w:rPr>
        <w:t xml:space="preserve"> Verificación de la efectividad del control mediante auditorías, análisis de resultados; si es necesario se ajusta el diseño del control para mejorar su eficiencia y adaptarse a cambios en los procesos.</w:t>
      </w:r>
    </w:p>
    <w:p w14:paraId="2DB659C3" w14:textId="1A2BAECB" w:rsidR="006D629B" w:rsidRDefault="006D629B" w:rsidP="00554B47">
      <w:pPr>
        <w:pStyle w:val="Prrafodelista"/>
        <w:spacing w:line="276" w:lineRule="auto"/>
        <w:ind w:left="0"/>
        <w:jc w:val="both"/>
        <w:rPr>
          <w:rFonts w:ascii="Calibri" w:eastAsiaTheme="minorHAnsi" w:hAnsi="Calibri" w:cs="Calibri"/>
          <w:sz w:val="22"/>
          <w:szCs w:val="22"/>
          <w:lang w:val="es-MX" w:eastAsia="en-US"/>
        </w:rPr>
      </w:pPr>
    </w:p>
    <w:p w14:paraId="106E2E45" w14:textId="4AC82576" w:rsidR="00FE2784" w:rsidRPr="00FE2784" w:rsidRDefault="00D145F1" w:rsidP="00554B47">
      <w:pPr>
        <w:spacing w:line="276" w:lineRule="auto"/>
        <w:jc w:val="both"/>
        <w:rPr>
          <w:rFonts w:ascii="Calibri" w:hAnsi="Calibri" w:cs="Calibri"/>
          <w:b/>
          <w:bCs/>
          <w:color w:val="000000" w:themeColor="text1"/>
        </w:rPr>
      </w:pPr>
      <w:r>
        <w:rPr>
          <w:rFonts w:ascii="Calibri" w:hAnsi="Calibri" w:cs="Calibri"/>
          <w:b/>
          <w:bCs/>
          <w:color w:val="000000" w:themeColor="text1"/>
        </w:rPr>
        <w:t>2.</w:t>
      </w:r>
      <w:r w:rsidR="00893FB8">
        <w:rPr>
          <w:rFonts w:ascii="Calibri" w:hAnsi="Calibri" w:cs="Calibri"/>
          <w:b/>
          <w:bCs/>
          <w:color w:val="000000" w:themeColor="text1"/>
        </w:rPr>
        <w:t>3</w:t>
      </w:r>
      <w:r w:rsidR="00FE2784" w:rsidRPr="00FE2784">
        <w:rPr>
          <w:rFonts w:ascii="Calibri" w:hAnsi="Calibri" w:cs="Calibri"/>
          <w:b/>
          <w:bCs/>
          <w:color w:val="000000" w:themeColor="text1"/>
        </w:rPr>
        <w:t>.</w:t>
      </w:r>
      <w:r w:rsidR="00AC64D9">
        <w:rPr>
          <w:rFonts w:ascii="Calibri" w:hAnsi="Calibri" w:cs="Calibri"/>
          <w:b/>
          <w:bCs/>
          <w:color w:val="000000" w:themeColor="text1"/>
        </w:rPr>
        <w:t xml:space="preserve">1. </w:t>
      </w:r>
      <w:r w:rsidR="00FE2784" w:rsidRPr="00FE2784">
        <w:rPr>
          <w:rFonts w:ascii="Calibri" w:hAnsi="Calibri" w:cs="Calibri"/>
          <w:b/>
          <w:bCs/>
          <w:color w:val="000000" w:themeColor="text1"/>
        </w:rPr>
        <w:t xml:space="preserve"> Redacción de controles</w:t>
      </w:r>
    </w:p>
    <w:p w14:paraId="0155A834" w14:textId="33102519" w:rsidR="00FE2784" w:rsidRDefault="00FE2784" w:rsidP="00554B47">
      <w:pPr>
        <w:spacing w:line="276" w:lineRule="auto"/>
        <w:jc w:val="both"/>
        <w:rPr>
          <w:rFonts w:ascii="Calibri" w:hAnsi="Calibri" w:cs="Calibri"/>
          <w:bCs/>
          <w:color w:val="000000" w:themeColor="text1"/>
        </w:rPr>
      </w:pPr>
      <w:r w:rsidRPr="00F94AE0">
        <w:rPr>
          <w:rFonts w:ascii="Calibri" w:hAnsi="Calibri" w:cs="Calibri"/>
          <w:bCs/>
          <w:color w:val="000000" w:themeColor="text1"/>
        </w:rPr>
        <w:t xml:space="preserve">Para redactar un control se deben incorporar los siguientes elementos: Quién lo realiza, con qué frecuencia, qué se hace, cómo se hace, </w:t>
      </w:r>
      <w:r w:rsidR="00A12F2F">
        <w:rPr>
          <w:rFonts w:ascii="Calibri" w:hAnsi="Calibri" w:cs="Calibri"/>
          <w:bCs/>
          <w:color w:val="000000" w:themeColor="text1"/>
        </w:rPr>
        <w:t>fuente del análisis, evidencia del control</w:t>
      </w:r>
      <w:r w:rsidRPr="00F94AE0">
        <w:rPr>
          <w:rFonts w:ascii="Calibri" w:hAnsi="Calibri" w:cs="Calibri"/>
          <w:bCs/>
          <w:color w:val="000000" w:themeColor="text1"/>
        </w:rPr>
        <w:t>.</w:t>
      </w:r>
    </w:p>
    <w:p w14:paraId="0D6BF099" w14:textId="77777777" w:rsidR="001E699B" w:rsidRDefault="001E699B" w:rsidP="00FE2784">
      <w:pPr>
        <w:spacing w:line="240" w:lineRule="auto"/>
        <w:jc w:val="both"/>
        <w:rPr>
          <w:rFonts w:ascii="Calibri" w:hAnsi="Calibri" w:cs="Calibri"/>
          <w:bCs/>
          <w:color w:val="000000" w:themeColor="text1"/>
        </w:rPr>
      </w:pPr>
    </w:p>
    <w:p w14:paraId="5D3B0921" w14:textId="57B67A94" w:rsidR="006B46B9" w:rsidRPr="001E699B" w:rsidRDefault="006B46B9" w:rsidP="006B46B9">
      <w:pPr>
        <w:spacing w:line="240" w:lineRule="auto"/>
        <w:jc w:val="center"/>
        <w:rPr>
          <w:rFonts w:ascii="Calibri" w:hAnsi="Calibri" w:cs="Calibri"/>
          <w:b/>
          <w:bCs/>
          <w:color w:val="000000" w:themeColor="text1"/>
        </w:rPr>
      </w:pPr>
      <w:r w:rsidRPr="001E699B">
        <w:rPr>
          <w:rFonts w:ascii="Calibri" w:hAnsi="Calibri" w:cs="Calibri"/>
          <w:b/>
          <w:bCs/>
          <w:color w:val="000000" w:themeColor="text1"/>
        </w:rPr>
        <w:t xml:space="preserve">Figura </w:t>
      </w:r>
      <w:r w:rsidR="001E699B" w:rsidRPr="001E699B">
        <w:rPr>
          <w:rFonts w:ascii="Calibri" w:hAnsi="Calibri" w:cs="Calibri"/>
          <w:b/>
          <w:bCs/>
          <w:color w:val="000000" w:themeColor="text1"/>
        </w:rPr>
        <w:t>4</w:t>
      </w:r>
      <w:r w:rsidRPr="001E699B">
        <w:rPr>
          <w:rFonts w:ascii="Calibri" w:hAnsi="Calibri" w:cs="Calibri"/>
          <w:b/>
          <w:bCs/>
          <w:color w:val="000000" w:themeColor="text1"/>
        </w:rPr>
        <w:t xml:space="preserve">. </w:t>
      </w:r>
      <w:r w:rsidR="001E699B">
        <w:rPr>
          <w:rFonts w:ascii="Calibri" w:hAnsi="Calibri" w:cs="Calibri"/>
          <w:b/>
          <w:bCs/>
          <w:color w:val="000000" w:themeColor="text1"/>
        </w:rPr>
        <w:t>Elementos para redactar un control</w:t>
      </w:r>
    </w:p>
    <w:p w14:paraId="15286A5B" w14:textId="5A6CB3F5" w:rsidR="006B46B9" w:rsidRDefault="006B46B9" w:rsidP="00FE2784">
      <w:pPr>
        <w:spacing w:line="240" w:lineRule="auto"/>
        <w:jc w:val="both"/>
        <w:rPr>
          <w:rFonts w:ascii="Calibri" w:hAnsi="Calibri" w:cs="Calibri"/>
          <w:bCs/>
          <w:color w:val="000000" w:themeColor="text1"/>
        </w:rPr>
      </w:pPr>
      <w:r>
        <w:rPr>
          <w:noProof/>
        </w:rPr>
        <w:drawing>
          <wp:inline distT="0" distB="0" distL="0" distR="0" wp14:anchorId="1740AD93" wp14:editId="425C270D">
            <wp:extent cx="6031230" cy="2766695"/>
            <wp:effectExtent l="0" t="0" r="762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031230" cy="2766695"/>
                    </a:xfrm>
                    <a:prstGeom prst="rect">
                      <a:avLst/>
                    </a:prstGeom>
                  </pic:spPr>
                </pic:pic>
              </a:graphicData>
            </a:graphic>
          </wp:inline>
        </w:drawing>
      </w:r>
    </w:p>
    <w:p w14:paraId="0D93C9D6" w14:textId="64B36684" w:rsidR="0035627C" w:rsidRDefault="00EA12D3" w:rsidP="00FE2784">
      <w:pPr>
        <w:spacing w:line="240" w:lineRule="auto"/>
        <w:jc w:val="both"/>
        <w:rPr>
          <w:rFonts w:ascii="Calibri" w:hAnsi="Calibri" w:cs="Calibri"/>
          <w:b/>
          <w:bCs/>
        </w:rPr>
      </w:pPr>
      <w:r w:rsidRPr="00EA12D3">
        <w:rPr>
          <w:rFonts w:ascii="Calibri" w:hAnsi="Calibri" w:cs="Calibri"/>
          <w:b/>
          <w:bCs/>
        </w:rPr>
        <w:t>Ejemplo:</w:t>
      </w:r>
    </w:p>
    <w:p w14:paraId="0DE3E6E4" w14:textId="3D63C586" w:rsidR="00512F37" w:rsidRDefault="00512F37" w:rsidP="00512F37">
      <w:pPr>
        <w:spacing w:line="276" w:lineRule="auto"/>
        <w:jc w:val="both"/>
        <w:rPr>
          <w:rFonts w:ascii="Calibri" w:hAnsi="Calibri" w:cs="Calibri"/>
          <w:bCs/>
          <w:color w:val="FF0000"/>
        </w:rPr>
      </w:pPr>
      <w:r w:rsidRPr="00512F37">
        <w:rPr>
          <w:rStyle w:val="Fuerte"/>
          <w:b w:val="0"/>
          <w:color w:val="FF0000"/>
        </w:rPr>
        <w:t>El líder del proceso quirúrgico (cirujano responsable), en conjunto con el profesional de enfermería quirúrgica y el equipo de control de infeccione</w:t>
      </w:r>
      <w:r>
        <w:rPr>
          <w:rStyle w:val="Fuerte"/>
          <w:b w:val="0"/>
          <w:color w:val="FF0000"/>
        </w:rPr>
        <w:t xml:space="preserve">, </w:t>
      </w:r>
      <w:r w:rsidRPr="00512F37">
        <w:rPr>
          <w:color w:val="FFC000" w:themeColor="accent4"/>
        </w:rPr>
        <w:t>en cada proceso quirúrgico</w:t>
      </w:r>
      <w:r w:rsidRPr="00512F37">
        <w:rPr>
          <w:rStyle w:val="Fuerte"/>
          <w:color w:val="FFC000" w:themeColor="accent4"/>
        </w:rPr>
        <w:t xml:space="preserve">, </w:t>
      </w:r>
      <w:r w:rsidRPr="00512F37">
        <w:rPr>
          <w:rStyle w:val="Fuerte"/>
          <w:b w:val="0"/>
          <w:color w:val="92D050"/>
        </w:rPr>
        <w:t>verifica  y asegura el cumplimiento integral de los protocolos de prevención de infección</w:t>
      </w:r>
      <w:r w:rsidRPr="00512F37">
        <w:rPr>
          <w:b/>
          <w:color w:val="92D050"/>
        </w:rPr>
        <w:t>,</w:t>
      </w:r>
      <w:r w:rsidRPr="00512F37">
        <w:rPr>
          <w:color w:val="92D050"/>
        </w:rPr>
        <w:t xml:space="preserve"> , incluyendo higiene de manos, lavado quirúrgico, correcta preparación del sitio operatorio, administración adecuada y oportuna de la profilaxis antibiótica, cumplimiento de técnica aséptica durante el acto quirúrgico y cuidados estandarizados de la herida en el postoperatorio; </w:t>
      </w:r>
      <w:r w:rsidRPr="00512F37">
        <w:rPr>
          <w:rStyle w:val="Fuerte"/>
          <w:b w:val="0"/>
          <w:color w:val="5B9BD5" w:themeColor="accent1"/>
        </w:rPr>
        <w:t>se realiza mediante listas de chequeo quirúrgicas, observación directa del procedimiento, validación de tiempos y registros clínicos, y evaluación del estado de la herida</w:t>
      </w:r>
      <w:r w:rsidRPr="00512F37">
        <w:rPr>
          <w:b/>
          <w:color w:val="5B9BD5" w:themeColor="accent1"/>
        </w:rPr>
        <w:t xml:space="preserve">, </w:t>
      </w:r>
      <w:r w:rsidRPr="00512F37">
        <w:rPr>
          <w:color w:val="5B9BD5" w:themeColor="accent1"/>
        </w:rPr>
        <w:t>apoyándose en guías institucionales, protocolos de seguridad del paciente y lineamientos de prevención de infecciones asociadas a la atención en salud como</w:t>
      </w:r>
      <w:r w:rsidRPr="00512F37">
        <w:rPr>
          <w:b/>
          <w:color w:val="5B9BD5" w:themeColor="accent1"/>
        </w:rPr>
        <w:t xml:space="preserve"> </w:t>
      </w:r>
      <w:r w:rsidRPr="00512F37">
        <w:rPr>
          <w:rStyle w:val="Fuerte"/>
          <w:b w:val="0"/>
          <w:color w:val="5B9BD5" w:themeColor="accent1"/>
        </w:rPr>
        <w:t>fuente del análisis</w:t>
      </w:r>
      <w:r w:rsidRPr="00512F37">
        <w:rPr>
          <w:color w:val="5B9BD5" w:themeColor="accent1"/>
        </w:rPr>
        <w:t>; la</w:t>
      </w:r>
      <w:r w:rsidRPr="00512F37">
        <w:rPr>
          <w:b/>
          <w:color w:val="5B9BD5" w:themeColor="accent1"/>
        </w:rPr>
        <w:t xml:space="preserve"> </w:t>
      </w:r>
      <w:r w:rsidRPr="00512F37">
        <w:rPr>
          <w:rStyle w:val="Fuerte"/>
          <w:b w:val="0"/>
          <w:color w:val="5B9BD5" w:themeColor="accent1"/>
        </w:rPr>
        <w:t>evidencia del control</w:t>
      </w:r>
      <w:r w:rsidRPr="00512F37">
        <w:rPr>
          <w:color w:val="5B9BD5" w:themeColor="accent1"/>
        </w:rPr>
        <w:t xml:space="preserve"> queda documentada en la lista de verificación de cirugía segura, registros de enfermería, historia clínica, formato de administración de antibióticos, reportes de auditoría clínica y seguimiento por el comité de infecciones.</w:t>
      </w:r>
    </w:p>
    <w:p w14:paraId="33144AF8" w14:textId="77777777" w:rsidR="00512F37" w:rsidRDefault="00512F37" w:rsidP="00554B47">
      <w:pPr>
        <w:spacing w:line="276" w:lineRule="auto"/>
        <w:jc w:val="center"/>
        <w:rPr>
          <w:rFonts w:ascii="Calibri" w:hAnsi="Calibri" w:cs="Calibri"/>
          <w:bCs/>
          <w:color w:val="FF0000"/>
        </w:rPr>
      </w:pPr>
    </w:p>
    <w:p w14:paraId="4E227731" w14:textId="7B1D6E10" w:rsidR="00FE2784" w:rsidRDefault="00763A63" w:rsidP="00554B47">
      <w:pPr>
        <w:spacing w:line="276" w:lineRule="auto"/>
        <w:jc w:val="center"/>
        <w:rPr>
          <w:rFonts w:ascii="Calibri" w:hAnsi="Calibri" w:cs="Calibri"/>
          <w:bCs/>
          <w:color w:val="FF0000"/>
        </w:rPr>
      </w:pPr>
      <w:r w:rsidRPr="00763A63">
        <w:rPr>
          <w:rFonts w:ascii="Calibri" w:hAnsi="Calibri" w:cs="Calibri"/>
          <w:bCs/>
          <w:color w:val="FF0000"/>
        </w:rPr>
        <w:t>Responsable</w:t>
      </w:r>
      <w:r>
        <w:rPr>
          <w:rFonts w:ascii="Calibri" w:hAnsi="Calibri" w:cs="Calibri"/>
          <w:bCs/>
          <w:color w:val="FF0000"/>
        </w:rPr>
        <w:t xml:space="preserve"> – </w:t>
      </w:r>
      <w:r w:rsidRPr="00763A63">
        <w:rPr>
          <w:rFonts w:ascii="Calibri" w:hAnsi="Calibri" w:cs="Calibri"/>
          <w:bCs/>
          <w:color w:val="FFC000"/>
        </w:rPr>
        <w:t>Frecuencia</w:t>
      </w:r>
      <w:r>
        <w:rPr>
          <w:rFonts w:ascii="Calibri" w:hAnsi="Calibri" w:cs="Calibri"/>
          <w:bCs/>
          <w:color w:val="FFC000"/>
        </w:rPr>
        <w:t xml:space="preserve"> – </w:t>
      </w:r>
      <w:r w:rsidRPr="00763A63">
        <w:rPr>
          <w:rFonts w:ascii="Calibri" w:hAnsi="Calibri" w:cs="Calibri"/>
          <w:bCs/>
          <w:color w:val="92D050"/>
        </w:rPr>
        <w:t>Acción</w:t>
      </w:r>
      <w:r>
        <w:rPr>
          <w:rFonts w:ascii="Calibri" w:hAnsi="Calibri" w:cs="Calibri"/>
          <w:bCs/>
          <w:color w:val="92D050"/>
        </w:rPr>
        <w:t xml:space="preserve"> - </w:t>
      </w:r>
      <w:r w:rsidRPr="00763A63">
        <w:rPr>
          <w:rFonts w:ascii="Calibri" w:hAnsi="Calibri" w:cs="Calibri"/>
          <w:bCs/>
          <w:color w:val="00B0F0"/>
        </w:rPr>
        <w:t>Complemento</w:t>
      </w:r>
    </w:p>
    <w:p w14:paraId="1B438003" w14:textId="77777777" w:rsidR="00FE2784" w:rsidRPr="00F94AE0" w:rsidRDefault="00FE2784" w:rsidP="00554B47">
      <w:pPr>
        <w:spacing w:line="276" w:lineRule="auto"/>
        <w:jc w:val="both"/>
        <w:rPr>
          <w:rFonts w:ascii="Calibri" w:hAnsi="Calibri" w:cs="Calibri"/>
          <w:lang w:val="es-MX"/>
        </w:rPr>
      </w:pPr>
      <w:r w:rsidRPr="00F94AE0">
        <w:rPr>
          <w:rFonts w:ascii="Calibri" w:hAnsi="Calibri" w:cs="Calibri"/>
          <w:u w:val="single"/>
          <w:lang w:val="es-MX"/>
        </w:rPr>
        <w:t>Nota:</w:t>
      </w:r>
      <w:r w:rsidRPr="00F94AE0">
        <w:rPr>
          <w:rFonts w:ascii="Calibri" w:hAnsi="Calibri" w:cs="Calibri"/>
          <w:lang w:val="es-MX"/>
        </w:rPr>
        <w:t xml:space="preserve"> Si el riesgo es el mismo, pero el proceso de control es diferente se debe realizar un control adicional.</w:t>
      </w:r>
    </w:p>
    <w:p w14:paraId="6CBA3AF3" w14:textId="77777777" w:rsidR="003320D3" w:rsidRDefault="003320D3" w:rsidP="00554B47">
      <w:pPr>
        <w:pStyle w:val="Prrafodelista"/>
        <w:spacing w:line="276" w:lineRule="auto"/>
        <w:ind w:left="0"/>
        <w:jc w:val="both"/>
        <w:rPr>
          <w:rFonts w:ascii="Calibri" w:eastAsiaTheme="minorHAnsi" w:hAnsi="Calibri" w:cs="Calibri"/>
          <w:sz w:val="22"/>
          <w:szCs w:val="22"/>
          <w:lang w:val="es-MX" w:eastAsia="en-US"/>
        </w:rPr>
      </w:pPr>
    </w:p>
    <w:p w14:paraId="18FCC427" w14:textId="2418D8D3" w:rsidR="00FE2784" w:rsidRPr="00FE2784" w:rsidRDefault="00FE2784" w:rsidP="00554B47">
      <w:pPr>
        <w:spacing w:line="276" w:lineRule="auto"/>
        <w:jc w:val="both"/>
        <w:rPr>
          <w:rFonts w:ascii="Calibri" w:hAnsi="Calibri" w:cs="Calibri"/>
          <w:b/>
          <w:noProof/>
          <w:lang w:eastAsia="es-CO"/>
        </w:rPr>
      </w:pPr>
      <w:r w:rsidRPr="00816455">
        <w:rPr>
          <w:rFonts w:ascii="Calibri" w:hAnsi="Calibri" w:cs="Calibri"/>
          <w:b/>
          <w:noProof/>
          <w:lang w:eastAsia="es-CO"/>
        </w:rPr>
        <w:t>2.</w:t>
      </w:r>
      <w:r w:rsidR="00512F37">
        <w:rPr>
          <w:rFonts w:ascii="Calibri" w:hAnsi="Calibri" w:cs="Calibri"/>
          <w:b/>
          <w:noProof/>
          <w:lang w:eastAsia="es-CO"/>
        </w:rPr>
        <w:t>3</w:t>
      </w:r>
      <w:r w:rsidRPr="00816455">
        <w:rPr>
          <w:rFonts w:ascii="Calibri" w:hAnsi="Calibri" w:cs="Calibri"/>
          <w:b/>
          <w:noProof/>
          <w:lang w:eastAsia="es-CO"/>
        </w:rPr>
        <w:t>.2. Atributos del control</w:t>
      </w:r>
    </w:p>
    <w:p w14:paraId="608BF8A6" w14:textId="5C545047" w:rsidR="00FE2784" w:rsidRDefault="00FE2784" w:rsidP="00554B47">
      <w:pPr>
        <w:pStyle w:val="Prrafodelista"/>
        <w:spacing w:line="276" w:lineRule="auto"/>
        <w:ind w:left="0"/>
        <w:jc w:val="both"/>
        <w:rPr>
          <w:rFonts w:ascii="Calibri" w:hAnsi="Calibri" w:cs="Calibri"/>
          <w:bCs/>
          <w:sz w:val="22"/>
          <w:szCs w:val="22"/>
          <w:lang w:eastAsia="es-CO"/>
        </w:rPr>
      </w:pPr>
      <w:r w:rsidRPr="009E0D9C">
        <w:rPr>
          <w:rFonts w:ascii="Calibri" w:eastAsiaTheme="minorHAnsi" w:hAnsi="Calibri" w:cs="Calibri"/>
          <w:sz w:val="22"/>
          <w:szCs w:val="22"/>
          <w:lang w:val="es-MX" w:eastAsia="en-US"/>
        </w:rPr>
        <w:t>Para que sean eficaces, los controles deben</w:t>
      </w:r>
      <w:r w:rsidRPr="009E0D9C">
        <w:rPr>
          <w:rFonts w:ascii="Calibri" w:hAnsi="Calibri" w:cs="Calibri"/>
          <w:bCs/>
          <w:sz w:val="22"/>
          <w:szCs w:val="22"/>
          <w:lang w:eastAsia="es-CO"/>
        </w:rPr>
        <w:t xml:space="preserve"> tener las siguientes características tanto en diseño como</w:t>
      </w:r>
      <w:r w:rsidRPr="00AE031B">
        <w:rPr>
          <w:rFonts w:ascii="Calibri" w:hAnsi="Calibri" w:cs="Calibri"/>
          <w:bCs/>
          <w:sz w:val="22"/>
          <w:szCs w:val="22"/>
          <w:lang w:eastAsia="es-CO"/>
        </w:rPr>
        <w:t xml:space="preserve"> ejecución</w:t>
      </w:r>
      <w:r>
        <w:rPr>
          <w:rFonts w:ascii="Calibri" w:hAnsi="Calibri" w:cs="Calibri"/>
          <w:bCs/>
          <w:sz w:val="22"/>
          <w:szCs w:val="22"/>
          <w:lang w:eastAsia="es-CO"/>
        </w:rPr>
        <w:t>:</w:t>
      </w:r>
    </w:p>
    <w:p w14:paraId="2998955A" w14:textId="5DA66434" w:rsidR="00FE2784" w:rsidRDefault="00FE2784" w:rsidP="00554B47">
      <w:pPr>
        <w:pStyle w:val="Prrafodelista"/>
        <w:spacing w:line="276" w:lineRule="auto"/>
        <w:ind w:left="0"/>
        <w:jc w:val="both"/>
        <w:rPr>
          <w:rFonts w:ascii="Calibri" w:hAnsi="Calibri" w:cs="Calibri"/>
          <w:bCs/>
          <w:sz w:val="22"/>
          <w:szCs w:val="22"/>
          <w:lang w:eastAsia="es-CO"/>
        </w:rPr>
      </w:pPr>
    </w:p>
    <w:p w14:paraId="0E5FB2B6" w14:textId="77777777" w:rsidR="00816455" w:rsidRPr="00BC3353" w:rsidRDefault="00574491" w:rsidP="00FA48F0">
      <w:pPr>
        <w:numPr>
          <w:ilvl w:val="0"/>
          <w:numId w:val="8"/>
        </w:numPr>
        <w:spacing w:before="9" w:after="0" w:line="276" w:lineRule="auto"/>
        <w:ind w:left="426" w:right="-74"/>
        <w:jc w:val="both"/>
        <w:rPr>
          <w:rFonts w:ascii="Calibri" w:hAnsi="Calibri" w:cs="Calibri"/>
          <w:iCs/>
          <w:color w:val="000000"/>
        </w:rPr>
      </w:pPr>
      <w:r>
        <w:rPr>
          <w:rFonts w:ascii="Calibri" w:hAnsi="Calibri" w:cs="Calibri"/>
          <w:b/>
          <w:iCs/>
          <w:color w:val="000000"/>
        </w:rPr>
        <w:t>Naturaleza del control</w:t>
      </w:r>
      <w:r w:rsidR="00FE2784" w:rsidRPr="0089089B">
        <w:rPr>
          <w:rFonts w:ascii="Calibri" w:hAnsi="Calibri" w:cs="Calibri"/>
          <w:b/>
          <w:iCs/>
          <w:color w:val="000000"/>
        </w:rPr>
        <w:t xml:space="preserve">: </w:t>
      </w:r>
      <w:r w:rsidR="00816455" w:rsidRPr="00BC3353">
        <w:rPr>
          <w:rFonts w:ascii="Calibri" w:hAnsi="Calibri" w:cs="Calibri"/>
          <w:iCs/>
          <w:color w:val="000000"/>
        </w:rPr>
        <w:t>Se refiere a si el control es manual, automático o semiautomático. Se</w:t>
      </w:r>
      <w:r w:rsidR="00816455" w:rsidRPr="00BC3353">
        <w:rPr>
          <w:rFonts w:ascii="Calibri" w:hAnsi="Calibri" w:cs="Calibri"/>
          <w:iCs/>
        </w:rPr>
        <w:t xml:space="preserve"> considera más fuerte el control cuando es automático.</w:t>
      </w:r>
    </w:p>
    <w:p w14:paraId="3040D4BD" w14:textId="77E7BB04" w:rsidR="00FE2784" w:rsidRPr="0089089B" w:rsidRDefault="00FE2784" w:rsidP="00554B47">
      <w:pPr>
        <w:spacing w:before="9" w:after="0" w:line="276" w:lineRule="auto"/>
        <w:ind w:left="426" w:right="-74"/>
        <w:jc w:val="both"/>
        <w:rPr>
          <w:rFonts w:ascii="Calibri" w:hAnsi="Calibri" w:cs="Calibri"/>
          <w:b/>
          <w:iCs/>
          <w:color w:val="000000"/>
        </w:rPr>
      </w:pPr>
    </w:p>
    <w:p w14:paraId="352BA293" w14:textId="36D4C590" w:rsidR="00FE2784" w:rsidRDefault="00FA322A" w:rsidP="00FA48F0">
      <w:pPr>
        <w:numPr>
          <w:ilvl w:val="0"/>
          <w:numId w:val="7"/>
        </w:numPr>
        <w:spacing w:before="9" w:after="0" w:line="276" w:lineRule="auto"/>
        <w:ind w:left="426" w:right="-74"/>
        <w:jc w:val="both"/>
        <w:rPr>
          <w:rFonts w:ascii="Calibri" w:hAnsi="Calibri" w:cs="Calibri"/>
          <w:iCs/>
          <w:color w:val="000000"/>
        </w:rPr>
      </w:pPr>
      <w:r>
        <w:rPr>
          <w:rFonts w:ascii="Calibri" w:hAnsi="Calibri" w:cs="Calibri"/>
          <w:b/>
          <w:iCs/>
          <w:color w:val="000000"/>
        </w:rPr>
        <w:t>Periodicidad</w:t>
      </w:r>
      <w:r w:rsidR="00FE2784" w:rsidRPr="00150CB0">
        <w:rPr>
          <w:rFonts w:ascii="Calibri" w:hAnsi="Calibri" w:cs="Calibri"/>
          <w:b/>
          <w:iCs/>
          <w:color w:val="000000"/>
        </w:rPr>
        <w:t xml:space="preserve"> del control</w:t>
      </w:r>
      <w:r>
        <w:rPr>
          <w:rFonts w:ascii="Calibri" w:hAnsi="Calibri" w:cs="Calibri"/>
          <w:b/>
          <w:iCs/>
          <w:color w:val="000000"/>
        </w:rPr>
        <w:t xml:space="preserve"> (frecuencia)</w:t>
      </w:r>
      <w:r w:rsidR="00FE2784" w:rsidRPr="00150CB0">
        <w:rPr>
          <w:rFonts w:ascii="Calibri" w:hAnsi="Calibri" w:cs="Calibri"/>
          <w:b/>
          <w:iCs/>
          <w:color w:val="000000"/>
        </w:rPr>
        <w:t>:</w:t>
      </w:r>
      <w:r w:rsidR="00FE2784" w:rsidRPr="00150CB0">
        <w:rPr>
          <w:rFonts w:ascii="Calibri" w:hAnsi="Calibri" w:cs="Calibri"/>
          <w:iCs/>
          <w:color w:val="000000"/>
        </w:rPr>
        <w:t xml:space="preserve"> Cada cuanto se ejecuta el control</w:t>
      </w:r>
      <w:r w:rsidR="00A255AE" w:rsidRPr="00150CB0">
        <w:rPr>
          <w:rFonts w:ascii="Calibri" w:hAnsi="Calibri" w:cs="Calibri"/>
          <w:iCs/>
          <w:color w:val="000000"/>
        </w:rPr>
        <w:t>.</w:t>
      </w:r>
      <w:r w:rsidR="00FE2784" w:rsidRPr="00150CB0">
        <w:rPr>
          <w:rFonts w:ascii="Calibri" w:hAnsi="Calibri" w:cs="Calibri"/>
          <w:iCs/>
          <w:color w:val="000000"/>
        </w:rPr>
        <w:t xml:space="preserve"> Se considera más fuerte el control si la periodicidad de ejecución es la más apropiada para prevenir el riesgo.</w:t>
      </w:r>
    </w:p>
    <w:p w14:paraId="26F4DB54" w14:textId="77777777" w:rsidR="00816455" w:rsidRPr="00150CB0" w:rsidRDefault="00816455" w:rsidP="00554B47">
      <w:pPr>
        <w:spacing w:before="9" w:after="0" w:line="276" w:lineRule="auto"/>
        <w:ind w:left="426" w:right="-74"/>
        <w:jc w:val="both"/>
        <w:rPr>
          <w:rFonts w:ascii="Calibri" w:hAnsi="Calibri" w:cs="Calibri"/>
          <w:iCs/>
          <w:color w:val="000000"/>
        </w:rPr>
      </w:pPr>
    </w:p>
    <w:p w14:paraId="6608A210" w14:textId="55904528" w:rsidR="00FE2784" w:rsidRDefault="00FE2784" w:rsidP="00FA48F0">
      <w:pPr>
        <w:numPr>
          <w:ilvl w:val="0"/>
          <w:numId w:val="7"/>
        </w:numPr>
        <w:spacing w:before="9" w:after="0" w:line="276" w:lineRule="auto"/>
        <w:ind w:left="426" w:right="-74"/>
        <w:jc w:val="both"/>
        <w:rPr>
          <w:rFonts w:ascii="Calibri" w:hAnsi="Calibri" w:cs="Calibri"/>
          <w:iCs/>
          <w:color w:val="000000"/>
        </w:rPr>
      </w:pPr>
      <w:r w:rsidRPr="00150CB0">
        <w:rPr>
          <w:rFonts w:ascii="Calibri" w:hAnsi="Calibri" w:cs="Calibri"/>
          <w:b/>
          <w:iCs/>
          <w:color w:val="000000"/>
        </w:rPr>
        <w:t>Documentación:</w:t>
      </w:r>
      <w:r w:rsidRPr="00150CB0">
        <w:rPr>
          <w:rFonts w:ascii="Calibri" w:hAnsi="Calibri" w:cs="Calibri"/>
          <w:iCs/>
          <w:color w:val="000000"/>
        </w:rPr>
        <w:t xml:space="preserve"> Escribir la política, el procedimiento, protocolo, entre otros, en donde se encuentre descrito el control, si está documentado. </w:t>
      </w:r>
    </w:p>
    <w:p w14:paraId="6CC14A93" w14:textId="77777777" w:rsidR="000B0657" w:rsidRDefault="000B0657" w:rsidP="000B0657">
      <w:pPr>
        <w:pStyle w:val="Prrafodelista"/>
        <w:rPr>
          <w:rFonts w:ascii="Calibri" w:hAnsi="Calibri" w:cs="Calibri"/>
          <w:iCs/>
          <w:color w:val="000000"/>
        </w:rPr>
      </w:pPr>
    </w:p>
    <w:p w14:paraId="4E56CD22" w14:textId="77777777" w:rsidR="000B0657" w:rsidRPr="00BC3353" w:rsidRDefault="000B0657" w:rsidP="00FA48F0">
      <w:pPr>
        <w:numPr>
          <w:ilvl w:val="0"/>
          <w:numId w:val="7"/>
        </w:numPr>
        <w:spacing w:before="9" w:after="0" w:line="276" w:lineRule="auto"/>
        <w:ind w:left="426" w:right="-74"/>
        <w:jc w:val="both"/>
        <w:rPr>
          <w:rFonts w:ascii="Calibri" w:hAnsi="Calibri" w:cs="Calibri"/>
          <w:b/>
          <w:iCs/>
          <w:color w:val="000000"/>
        </w:rPr>
      </w:pPr>
      <w:r w:rsidRPr="00BC3353">
        <w:rPr>
          <w:rFonts w:ascii="Calibri" w:hAnsi="Calibri" w:cs="Calibri"/>
          <w:b/>
          <w:iCs/>
          <w:color w:val="000000"/>
        </w:rPr>
        <w:t xml:space="preserve">Estatus del control: </w:t>
      </w:r>
    </w:p>
    <w:p w14:paraId="73086232" w14:textId="77777777" w:rsidR="000B0657" w:rsidRPr="0089089B" w:rsidRDefault="000B0657" w:rsidP="00FA48F0">
      <w:pPr>
        <w:numPr>
          <w:ilvl w:val="0"/>
          <w:numId w:val="13"/>
        </w:numPr>
        <w:spacing w:before="9" w:after="0" w:line="276" w:lineRule="auto"/>
        <w:ind w:right="-74"/>
        <w:jc w:val="both"/>
        <w:rPr>
          <w:rFonts w:ascii="Calibri" w:hAnsi="Calibri" w:cs="Calibri"/>
          <w:iCs/>
          <w:color w:val="000000"/>
        </w:rPr>
      </w:pPr>
      <w:r>
        <w:rPr>
          <w:rFonts w:ascii="Calibri" w:hAnsi="Calibri" w:cs="Calibri"/>
          <w:iCs/>
          <w:color w:val="000000"/>
        </w:rPr>
        <w:t>Implementado: Está funcionando</w:t>
      </w:r>
    </w:p>
    <w:p w14:paraId="23AC17FE" w14:textId="77777777" w:rsidR="000B0657" w:rsidRDefault="000B0657" w:rsidP="00FA48F0">
      <w:pPr>
        <w:numPr>
          <w:ilvl w:val="0"/>
          <w:numId w:val="13"/>
        </w:numPr>
        <w:spacing w:before="9" w:after="0" w:line="276" w:lineRule="auto"/>
        <w:ind w:right="-74"/>
        <w:jc w:val="both"/>
        <w:rPr>
          <w:rFonts w:ascii="Calibri" w:hAnsi="Calibri" w:cs="Calibri"/>
          <w:iCs/>
          <w:color w:val="000000"/>
        </w:rPr>
      </w:pPr>
      <w:r>
        <w:rPr>
          <w:rFonts w:ascii="Calibri" w:hAnsi="Calibri" w:cs="Calibri"/>
          <w:iCs/>
          <w:color w:val="000000"/>
        </w:rPr>
        <w:t>En progreso: Si está en implementación. Acá se debe relacionar la fecha programada de implementación total.</w:t>
      </w:r>
    </w:p>
    <w:p w14:paraId="1C21409F" w14:textId="77777777" w:rsidR="000B0657" w:rsidRDefault="000B0657" w:rsidP="00FA48F0">
      <w:pPr>
        <w:numPr>
          <w:ilvl w:val="0"/>
          <w:numId w:val="13"/>
        </w:numPr>
        <w:spacing w:before="9" w:after="0" w:line="276" w:lineRule="auto"/>
        <w:ind w:right="-74"/>
        <w:jc w:val="both"/>
        <w:rPr>
          <w:rFonts w:ascii="Calibri" w:hAnsi="Calibri" w:cs="Calibri"/>
          <w:iCs/>
          <w:color w:val="000000"/>
        </w:rPr>
      </w:pPr>
      <w:r>
        <w:rPr>
          <w:rFonts w:ascii="Calibri" w:hAnsi="Calibri" w:cs="Calibri"/>
          <w:iCs/>
          <w:color w:val="000000"/>
        </w:rPr>
        <w:t>Planeado: No se encuentra en ejecución, ni en progreso. Acá se debe relacionar la fecha programada de implementación o avance.</w:t>
      </w:r>
    </w:p>
    <w:p w14:paraId="42B8C2F7" w14:textId="77777777" w:rsidR="000B0657" w:rsidRDefault="000B0657" w:rsidP="000B0657">
      <w:pPr>
        <w:spacing w:before="9" w:after="0" w:line="276" w:lineRule="auto"/>
        <w:ind w:left="1146" w:right="-74"/>
        <w:jc w:val="both"/>
        <w:rPr>
          <w:rFonts w:ascii="Calibri" w:hAnsi="Calibri" w:cs="Calibri"/>
          <w:iCs/>
          <w:color w:val="000000"/>
        </w:rPr>
      </w:pPr>
    </w:p>
    <w:p w14:paraId="451C6834" w14:textId="77777777" w:rsidR="000B0657" w:rsidRPr="00816455" w:rsidRDefault="000B0657" w:rsidP="00FA48F0">
      <w:pPr>
        <w:numPr>
          <w:ilvl w:val="0"/>
          <w:numId w:val="8"/>
        </w:numPr>
        <w:spacing w:before="9" w:after="0" w:line="276" w:lineRule="auto"/>
        <w:ind w:left="426" w:right="-74"/>
        <w:jc w:val="both"/>
        <w:rPr>
          <w:rFonts w:ascii="Calibri" w:hAnsi="Calibri" w:cs="Calibri"/>
          <w:iCs/>
          <w:color w:val="000000"/>
        </w:rPr>
      </w:pPr>
      <w:r w:rsidRPr="00BC3353">
        <w:rPr>
          <w:rFonts w:ascii="Calibri" w:hAnsi="Calibri" w:cs="Calibri"/>
          <w:b/>
          <w:iCs/>
          <w:color w:val="000000"/>
        </w:rPr>
        <w:t xml:space="preserve">Tipo de Control: </w:t>
      </w:r>
    </w:p>
    <w:p w14:paraId="6DD67100" w14:textId="4EC9CD0B" w:rsidR="000B0657" w:rsidRPr="009C5FAD" w:rsidRDefault="000B0657" w:rsidP="00FA48F0">
      <w:pPr>
        <w:pStyle w:val="Default"/>
        <w:numPr>
          <w:ilvl w:val="0"/>
          <w:numId w:val="34"/>
        </w:numPr>
        <w:spacing w:before="9" w:line="276" w:lineRule="auto"/>
        <w:ind w:right="-74"/>
        <w:jc w:val="both"/>
        <w:rPr>
          <w:rFonts w:ascii="Calibri" w:hAnsi="Calibri" w:cs="Calibri"/>
          <w:iCs/>
        </w:rPr>
      </w:pPr>
      <w:r w:rsidRPr="009C5FAD">
        <w:rPr>
          <w:rFonts w:ascii="Calibri" w:hAnsi="Calibri" w:cs="Calibri"/>
          <w:iCs/>
          <w:sz w:val="22"/>
          <w:szCs w:val="22"/>
        </w:rPr>
        <w:t xml:space="preserve">Preventivo: </w:t>
      </w:r>
      <w:r w:rsidR="009C5FAD">
        <w:rPr>
          <w:rFonts w:ascii="Calibri" w:hAnsi="Calibri" w:cs="Calibri"/>
          <w:iCs/>
          <w:sz w:val="22"/>
          <w:szCs w:val="22"/>
        </w:rPr>
        <w:t>a</w:t>
      </w:r>
      <w:r w:rsidR="009C5FAD" w:rsidRPr="009C5FAD">
        <w:rPr>
          <w:rFonts w:ascii="Calibri" w:hAnsi="Calibri" w:cs="Calibri"/>
          <w:iCs/>
          <w:sz w:val="22"/>
          <w:szCs w:val="22"/>
        </w:rPr>
        <w:t>ccionado en la entrada del proceso y antes de que se realice la actividad originadora del riesgo, se busca establecer las condiciones que aseguren el resultado final esperado.</w:t>
      </w:r>
      <w:r w:rsidR="009C5FAD" w:rsidRPr="009C5FAD">
        <w:rPr>
          <w:color w:val="4D4D4D"/>
          <w:sz w:val="22"/>
          <w:szCs w:val="22"/>
        </w:rPr>
        <w:t xml:space="preserve"> </w:t>
      </w:r>
      <w:r w:rsidRPr="009C5FAD">
        <w:rPr>
          <w:rFonts w:ascii="Calibri" w:hAnsi="Calibri" w:cs="Calibri"/>
          <w:iCs/>
        </w:rPr>
        <w:t>Afecta la probabilidad.</w:t>
      </w:r>
    </w:p>
    <w:p w14:paraId="56B9EC3C" w14:textId="1EACE181" w:rsidR="000B0657" w:rsidRPr="00816455" w:rsidRDefault="000B0657" w:rsidP="00FA48F0">
      <w:pPr>
        <w:numPr>
          <w:ilvl w:val="0"/>
          <w:numId w:val="34"/>
        </w:numPr>
        <w:spacing w:before="9" w:after="0" w:line="276" w:lineRule="auto"/>
        <w:ind w:right="-74"/>
        <w:jc w:val="both"/>
        <w:rPr>
          <w:rFonts w:ascii="Calibri" w:hAnsi="Calibri" w:cs="Calibri"/>
          <w:iCs/>
          <w:color w:val="000000"/>
        </w:rPr>
      </w:pPr>
      <w:proofErr w:type="spellStart"/>
      <w:r w:rsidRPr="00816455">
        <w:rPr>
          <w:rFonts w:ascii="Calibri" w:hAnsi="Calibri" w:cs="Calibri"/>
          <w:iCs/>
          <w:color w:val="000000"/>
        </w:rPr>
        <w:t>Detectivo</w:t>
      </w:r>
      <w:proofErr w:type="spellEnd"/>
      <w:r w:rsidRPr="00816455">
        <w:rPr>
          <w:rFonts w:ascii="Calibri" w:hAnsi="Calibri" w:cs="Calibri"/>
          <w:iCs/>
          <w:color w:val="000000"/>
        </w:rPr>
        <w:t xml:space="preserve">: </w:t>
      </w:r>
      <w:r w:rsidR="009C5FAD">
        <w:rPr>
          <w:rFonts w:ascii="Calibri" w:hAnsi="Calibri" w:cs="Calibri"/>
          <w:iCs/>
          <w:color w:val="000000"/>
        </w:rPr>
        <w:t xml:space="preserve">accionado durante la ejecución del proceso, detectan el riesgo, pero generan reprocesos. Son los más idóneos cuando la pretensión sea mitigar o reducir un riesgo en cierta medida o proporción. </w:t>
      </w:r>
      <w:r w:rsidRPr="00816455">
        <w:rPr>
          <w:rFonts w:ascii="Calibri" w:hAnsi="Calibri" w:cs="Calibri"/>
          <w:iCs/>
          <w:color w:val="000000"/>
        </w:rPr>
        <w:t>Afecta la probabilidad.</w:t>
      </w:r>
    </w:p>
    <w:p w14:paraId="35A88E8B" w14:textId="033890C5" w:rsidR="000B0657" w:rsidRDefault="000B0657" w:rsidP="00FA48F0">
      <w:pPr>
        <w:numPr>
          <w:ilvl w:val="0"/>
          <w:numId w:val="34"/>
        </w:numPr>
        <w:spacing w:before="9" w:after="0" w:line="276" w:lineRule="auto"/>
        <w:ind w:right="-74"/>
        <w:jc w:val="both"/>
        <w:rPr>
          <w:rFonts w:ascii="Calibri" w:hAnsi="Calibri" w:cs="Calibri"/>
          <w:iCs/>
          <w:color w:val="000000"/>
        </w:rPr>
      </w:pPr>
      <w:r w:rsidRPr="00150CB0">
        <w:rPr>
          <w:rFonts w:ascii="Calibri" w:hAnsi="Calibri" w:cs="Calibri"/>
          <w:iCs/>
          <w:color w:val="000000"/>
        </w:rPr>
        <w:t xml:space="preserve">Correctivo: </w:t>
      </w:r>
      <w:r w:rsidR="009C5FAD">
        <w:rPr>
          <w:rFonts w:ascii="Calibri" w:hAnsi="Calibri" w:cs="Calibri"/>
          <w:iCs/>
          <w:color w:val="000000"/>
        </w:rPr>
        <w:t xml:space="preserve">accionado en la salida del proceso, contribuyen a mitigar o reducir el impacto de los riesgos después de que se materializa el riesgo, estos controles tienen costos implícitos, si bien, se implementan de forma preventiva, es decir, requieren de una serie de acciones que garanticen que se pueda hacer uso en el momento de la materialización. </w:t>
      </w:r>
      <w:r w:rsidRPr="00150CB0">
        <w:rPr>
          <w:rFonts w:ascii="Calibri" w:hAnsi="Calibri" w:cs="Calibri"/>
          <w:iCs/>
          <w:color w:val="000000"/>
        </w:rPr>
        <w:t>Afecta el impacto.</w:t>
      </w:r>
    </w:p>
    <w:p w14:paraId="4F98C976" w14:textId="77777777" w:rsidR="00816455" w:rsidRPr="000B0657" w:rsidRDefault="00816455" w:rsidP="000B0657">
      <w:pPr>
        <w:spacing w:before="9" w:after="0" w:line="276" w:lineRule="auto"/>
        <w:ind w:left="426" w:right="-74"/>
        <w:jc w:val="both"/>
        <w:rPr>
          <w:rFonts w:ascii="Calibri" w:hAnsi="Calibri" w:cs="Calibri"/>
          <w:iCs/>
          <w:color w:val="000000"/>
        </w:rPr>
      </w:pPr>
    </w:p>
    <w:p w14:paraId="1B336D7B" w14:textId="77777777" w:rsidR="00FE2784" w:rsidRPr="00150CB0" w:rsidRDefault="00FE2784" w:rsidP="00FA48F0">
      <w:pPr>
        <w:numPr>
          <w:ilvl w:val="0"/>
          <w:numId w:val="7"/>
        </w:numPr>
        <w:spacing w:before="9" w:after="0" w:line="276" w:lineRule="auto"/>
        <w:ind w:left="426" w:right="-74"/>
        <w:jc w:val="both"/>
        <w:rPr>
          <w:rFonts w:ascii="Calibri" w:hAnsi="Calibri" w:cs="Calibri"/>
          <w:iCs/>
        </w:rPr>
      </w:pPr>
      <w:r w:rsidRPr="00150CB0">
        <w:rPr>
          <w:rFonts w:ascii="Calibri" w:hAnsi="Calibri" w:cs="Calibri"/>
          <w:b/>
          <w:iCs/>
        </w:rPr>
        <w:t>Responsabilidad del control:</w:t>
      </w:r>
      <w:r w:rsidRPr="00150CB0">
        <w:rPr>
          <w:rFonts w:ascii="Calibri" w:hAnsi="Calibri" w:cs="Calibri"/>
          <w:iCs/>
        </w:rPr>
        <w:t xml:space="preserve"> Estar asignados a un responsable con una adecuada segregación de funciones.</w:t>
      </w:r>
    </w:p>
    <w:p w14:paraId="1B586E06" w14:textId="6D5E5359" w:rsidR="00E50A7E" w:rsidRDefault="00E50A7E" w:rsidP="00554B47">
      <w:pPr>
        <w:spacing w:after="0" w:line="276" w:lineRule="auto"/>
        <w:ind w:right="-74"/>
        <w:jc w:val="both"/>
        <w:rPr>
          <w:rFonts w:ascii="Calibri" w:hAnsi="Calibri" w:cs="Calibri"/>
          <w:iCs/>
          <w:color w:val="000000"/>
        </w:rPr>
      </w:pPr>
      <w:r w:rsidRPr="00F57B82">
        <w:rPr>
          <w:rFonts w:ascii="Calibri" w:hAnsi="Calibri" w:cs="Calibri"/>
          <w:iCs/>
          <w:color w:val="000000"/>
        </w:rPr>
        <w:t>Un control se considera no satisfactorio cuando no se cumplan todos o alguno de los elementos mencionados anteriormente, para ello, cada líder de proceso deberá tomar las acciones necesarias para garantizar el cumplimiento de estos elementos.</w:t>
      </w:r>
      <w:r>
        <w:rPr>
          <w:rFonts w:ascii="Calibri" w:hAnsi="Calibri" w:cs="Calibri"/>
          <w:iCs/>
          <w:color w:val="000000"/>
        </w:rPr>
        <w:t xml:space="preserve"> </w:t>
      </w:r>
    </w:p>
    <w:p w14:paraId="2A819D5E" w14:textId="4D9099A7" w:rsidR="00E50A7E" w:rsidRPr="00F57B82" w:rsidRDefault="00E50A7E" w:rsidP="00343938">
      <w:pPr>
        <w:widowControl w:val="0"/>
        <w:autoSpaceDE w:val="0"/>
        <w:autoSpaceDN w:val="0"/>
        <w:spacing w:before="240" w:line="276" w:lineRule="auto"/>
        <w:jc w:val="both"/>
        <w:rPr>
          <w:rFonts w:ascii="Calibri" w:eastAsia="Arial MT" w:hAnsi="Calibri" w:cs="Calibri"/>
          <w:color w:val="000000"/>
        </w:rPr>
      </w:pPr>
      <w:r>
        <w:rPr>
          <w:rFonts w:ascii="Calibri" w:eastAsia="Arial MT" w:hAnsi="Calibri" w:cs="Calibri"/>
          <w:color w:val="000000"/>
        </w:rPr>
        <w:t>Las</w:t>
      </w:r>
      <w:r w:rsidRPr="00F57B82">
        <w:rPr>
          <w:rFonts w:ascii="Calibri" w:eastAsia="Arial MT" w:hAnsi="Calibri" w:cs="Calibri"/>
          <w:color w:val="000000"/>
        </w:rPr>
        <w:t xml:space="preserve"> sociedades cuentan con los siguientes controles:</w:t>
      </w:r>
    </w:p>
    <w:p w14:paraId="274B11C6" w14:textId="77777777" w:rsidR="00E50A7E" w:rsidRPr="00F57B82" w:rsidRDefault="00E50A7E" w:rsidP="00FA48F0">
      <w:pPr>
        <w:pStyle w:val="Prrafodelista"/>
        <w:widowControl w:val="0"/>
        <w:numPr>
          <w:ilvl w:val="0"/>
          <w:numId w:val="9"/>
        </w:numPr>
        <w:tabs>
          <w:tab w:val="left" w:pos="360"/>
        </w:tabs>
        <w:autoSpaceDE w:val="0"/>
        <w:autoSpaceDN w:val="0"/>
        <w:spacing w:line="276" w:lineRule="auto"/>
        <w:ind w:left="426"/>
        <w:jc w:val="both"/>
        <w:rPr>
          <w:rFonts w:ascii="Calibri" w:eastAsia="Arial MT" w:hAnsi="Calibri" w:cs="Calibri"/>
          <w:b/>
          <w:bCs/>
          <w:color w:val="000000"/>
          <w:sz w:val="22"/>
          <w:szCs w:val="22"/>
        </w:rPr>
      </w:pPr>
      <w:r w:rsidRPr="00F57B82">
        <w:rPr>
          <w:rFonts w:ascii="Calibri" w:eastAsia="Arial MT" w:hAnsi="Calibri" w:cs="Calibri"/>
          <w:b/>
          <w:bCs/>
          <w:color w:val="000000"/>
          <w:sz w:val="22"/>
          <w:szCs w:val="22"/>
        </w:rPr>
        <w:t>Controles estratégicos</w:t>
      </w:r>
    </w:p>
    <w:p w14:paraId="05F59EFE" w14:textId="77777777" w:rsidR="00E50A7E" w:rsidRPr="00F57B82" w:rsidRDefault="00E50A7E" w:rsidP="00554B47">
      <w:pPr>
        <w:widowControl w:val="0"/>
        <w:autoSpaceDE w:val="0"/>
        <w:autoSpaceDN w:val="0"/>
        <w:spacing w:line="276" w:lineRule="auto"/>
        <w:ind w:left="426" w:right="118"/>
        <w:jc w:val="both"/>
        <w:rPr>
          <w:rFonts w:ascii="Calibri" w:eastAsia="Arial MT" w:hAnsi="Calibri" w:cs="Calibri"/>
          <w:color w:val="000000"/>
        </w:rPr>
      </w:pPr>
      <w:r w:rsidRPr="00F57B82">
        <w:rPr>
          <w:rFonts w:ascii="Calibri" w:eastAsia="Arial MT" w:hAnsi="Calibri" w:cs="Calibri"/>
          <w:color w:val="000000"/>
        </w:rPr>
        <w:t>La alta dirección realiza revisiones de alto nivel a los asuntos de alta criticidad para la organización, tales como:</w:t>
      </w:r>
    </w:p>
    <w:p w14:paraId="3AE12362" w14:textId="77777777" w:rsidR="00E50A7E" w:rsidRPr="00F57B82" w:rsidRDefault="00E50A7E" w:rsidP="00FA48F0">
      <w:pPr>
        <w:widowControl w:val="0"/>
        <w:numPr>
          <w:ilvl w:val="0"/>
          <w:numId w:val="10"/>
        </w:numPr>
        <w:autoSpaceDE w:val="0"/>
        <w:autoSpaceDN w:val="0"/>
        <w:spacing w:after="0" w:line="276" w:lineRule="auto"/>
        <w:ind w:right="117"/>
        <w:jc w:val="both"/>
        <w:rPr>
          <w:rFonts w:ascii="Calibri" w:eastAsia="Arial MT" w:hAnsi="Calibri" w:cs="Calibri"/>
          <w:color w:val="000000"/>
        </w:rPr>
      </w:pPr>
      <w:r w:rsidRPr="00F57B82">
        <w:rPr>
          <w:rFonts w:ascii="Calibri" w:eastAsia="Arial MT" w:hAnsi="Calibri" w:cs="Calibri"/>
          <w:color w:val="000000"/>
        </w:rPr>
        <w:t>Seguimiento a los indicadores de calidad y salud.</w:t>
      </w:r>
    </w:p>
    <w:p w14:paraId="6A17276A" w14:textId="77777777" w:rsidR="00E50A7E" w:rsidRPr="00F57B82" w:rsidRDefault="00E50A7E" w:rsidP="00FA48F0">
      <w:pPr>
        <w:widowControl w:val="0"/>
        <w:numPr>
          <w:ilvl w:val="0"/>
          <w:numId w:val="10"/>
        </w:numPr>
        <w:autoSpaceDE w:val="0"/>
        <w:autoSpaceDN w:val="0"/>
        <w:spacing w:after="0" w:line="276" w:lineRule="auto"/>
        <w:ind w:right="117"/>
        <w:jc w:val="both"/>
        <w:rPr>
          <w:rFonts w:ascii="Calibri" w:eastAsia="Arial MT" w:hAnsi="Calibri" w:cs="Calibri"/>
          <w:color w:val="000000"/>
        </w:rPr>
      </w:pPr>
      <w:r w:rsidRPr="00F57B82">
        <w:rPr>
          <w:rFonts w:ascii="Calibri" w:eastAsia="Arial MT" w:hAnsi="Calibri" w:cs="Calibri"/>
          <w:color w:val="000000"/>
        </w:rPr>
        <w:t>Seguimiento al cumplimiento de la estrategia corporativa.</w:t>
      </w:r>
    </w:p>
    <w:p w14:paraId="154FEBEC" w14:textId="54C3DE93" w:rsidR="00E50A7E" w:rsidRDefault="00E50A7E" w:rsidP="00FA48F0">
      <w:pPr>
        <w:widowControl w:val="0"/>
        <w:numPr>
          <w:ilvl w:val="0"/>
          <w:numId w:val="10"/>
        </w:numPr>
        <w:autoSpaceDE w:val="0"/>
        <w:autoSpaceDN w:val="0"/>
        <w:spacing w:after="0" w:line="276" w:lineRule="auto"/>
        <w:ind w:right="117"/>
        <w:jc w:val="both"/>
        <w:rPr>
          <w:rFonts w:ascii="Calibri" w:eastAsia="Arial MT" w:hAnsi="Calibri" w:cs="Calibri"/>
          <w:color w:val="000000"/>
        </w:rPr>
      </w:pPr>
      <w:r w:rsidRPr="00F57B82">
        <w:rPr>
          <w:rFonts w:ascii="Calibri" w:eastAsia="Arial MT" w:hAnsi="Calibri" w:cs="Calibri"/>
          <w:color w:val="000000"/>
        </w:rPr>
        <w:t>Revisión de los niveles de cumplimiento, avance de los indicadores y planes de acción en caso de incumplimiento.</w:t>
      </w:r>
    </w:p>
    <w:p w14:paraId="793E8DE8" w14:textId="77777777" w:rsidR="007E0AEA" w:rsidRDefault="007E0AEA" w:rsidP="007E0AEA">
      <w:pPr>
        <w:widowControl w:val="0"/>
        <w:autoSpaceDE w:val="0"/>
        <w:autoSpaceDN w:val="0"/>
        <w:spacing w:after="0" w:line="276" w:lineRule="auto"/>
        <w:ind w:left="720" w:right="117"/>
        <w:jc w:val="both"/>
        <w:rPr>
          <w:rFonts w:ascii="Calibri" w:eastAsia="Arial MT" w:hAnsi="Calibri" w:cs="Calibri"/>
          <w:color w:val="000000"/>
        </w:rPr>
      </w:pPr>
    </w:p>
    <w:p w14:paraId="2E8C2216" w14:textId="77777777" w:rsidR="00E50A7E" w:rsidRPr="00F57B82" w:rsidRDefault="00E50A7E" w:rsidP="00FA48F0">
      <w:pPr>
        <w:pStyle w:val="Prrafodelista"/>
        <w:widowControl w:val="0"/>
        <w:numPr>
          <w:ilvl w:val="0"/>
          <w:numId w:val="9"/>
        </w:numPr>
        <w:tabs>
          <w:tab w:val="left" w:pos="360"/>
        </w:tabs>
        <w:autoSpaceDE w:val="0"/>
        <w:autoSpaceDN w:val="0"/>
        <w:spacing w:line="276" w:lineRule="auto"/>
        <w:ind w:left="426"/>
        <w:jc w:val="both"/>
        <w:rPr>
          <w:rFonts w:ascii="Calibri" w:eastAsia="Arial MT" w:hAnsi="Calibri" w:cs="Calibri"/>
          <w:b/>
          <w:bCs/>
          <w:color w:val="000000"/>
          <w:sz w:val="22"/>
          <w:szCs w:val="22"/>
        </w:rPr>
      </w:pPr>
      <w:r w:rsidRPr="00F57B82">
        <w:rPr>
          <w:rFonts w:ascii="Calibri" w:eastAsia="Arial MT" w:hAnsi="Calibri" w:cs="Calibri"/>
          <w:b/>
          <w:bCs/>
          <w:color w:val="000000"/>
          <w:sz w:val="22"/>
          <w:szCs w:val="22"/>
        </w:rPr>
        <w:t>Controles del recurso humano</w:t>
      </w:r>
    </w:p>
    <w:p w14:paraId="510464B5" w14:textId="77777777" w:rsidR="00E50A7E" w:rsidRPr="00F57B82" w:rsidRDefault="00E50A7E" w:rsidP="00554B47">
      <w:pPr>
        <w:widowControl w:val="0"/>
        <w:autoSpaceDE w:val="0"/>
        <w:autoSpaceDN w:val="0"/>
        <w:spacing w:line="276" w:lineRule="auto"/>
        <w:ind w:left="426" w:right="127"/>
        <w:jc w:val="both"/>
        <w:rPr>
          <w:rFonts w:ascii="Calibri" w:eastAsia="Arial MT" w:hAnsi="Calibri" w:cs="Calibri"/>
          <w:color w:val="000000"/>
        </w:rPr>
      </w:pPr>
      <w:r w:rsidRPr="00F57B82">
        <w:rPr>
          <w:rFonts w:ascii="Calibri" w:eastAsia="Arial MT" w:hAnsi="Calibri" w:cs="Calibri"/>
          <w:color w:val="000000"/>
        </w:rPr>
        <w:t>El proceso de Gestión Humana o quien haga sus veces debe garantizar la implementación de controles efectivos en los procesos de selección, vinculación y promoción del recurso humano, tales como:</w:t>
      </w:r>
    </w:p>
    <w:p w14:paraId="30984EDE" w14:textId="77777777" w:rsidR="00E50A7E" w:rsidRPr="00F57B82" w:rsidRDefault="00E50A7E" w:rsidP="00FA48F0">
      <w:pPr>
        <w:widowControl w:val="0"/>
        <w:numPr>
          <w:ilvl w:val="0"/>
          <w:numId w:val="11"/>
        </w:numPr>
        <w:autoSpaceDE w:val="0"/>
        <w:autoSpaceDN w:val="0"/>
        <w:spacing w:after="0" w:line="276" w:lineRule="auto"/>
        <w:ind w:right="117"/>
        <w:jc w:val="both"/>
        <w:rPr>
          <w:rFonts w:ascii="Calibri" w:eastAsia="Arial MT" w:hAnsi="Calibri" w:cs="Calibri"/>
          <w:color w:val="000000"/>
        </w:rPr>
      </w:pPr>
      <w:r w:rsidRPr="00F57B82">
        <w:rPr>
          <w:rFonts w:ascii="Calibri" w:eastAsia="Arial MT" w:hAnsi="Calibri" w:cs="Calibri"/>
          <w:color w:val="000000"/>
        </w:rPr>
        <w:t>Adecuación de competencias, verificación de títulos de los profesionales y personal en salud.</w:t>
      </w:r>
    </w:p>
    <w:p w14:paraId="5E166FB1" w14:textId="77777777" w:rsidR="00E50A7E" w:rsidRPr="00F57B82" w:rsidRDefault="00E50A7E" w:rsidP="00FA48F0">
      <w:pPr>
        <w:widowControl w:val="0"/>
        <w:numPr>
          <w:ilvl w:val="0"/>
          <w:numId w:val="11"/>
        </w:numPr>
        <w:autoSpaceDE w:val="0"/>
        <w:autoSpaceDN w:val="0"/>
        <w:spacing w:after="0" w:line="276" w:lineRule="auto"/>
        <w:ind w:right="117"/>
        <w:jc w:val="both"/>
        <w:rPr>
          <w:rFonts w:ascii="Calibri" w:eastAsia="Arial MT" w:hAnsi="Calibri" w:cs="Calibri"/>
          <w:color w:val="000000"/>
        </w:rPr>
      </w:pPr>
      <w:r w:rsidRPr="00F57B82">
        <w:rPr>
          <w:rFonts w:ascii="Calibri" w:eastAsia="Arial MT" w:hAnsi="Calibri" w:cs="Calibri"/>
          <w:color w:val="000000"/>
        </w:rPr>
        <w:t>Monitoreo de la rotación interna y externa.</w:t>
      </w:r>
    </w:p>
    <w:p w14:paraId="1DC7B95C" w14:textId="74BC6A20" w:rsidR="00E50A7E" w:rsidRDefault="00E50A7E" w:rsidP="00FA48F0">
      <w:pPr>
        <w:widowControl w:val="0"/>
        <w:numPr>
          <w:ilvl w:val="0"/>
          <w:numId w:val="11"/>
        </w:numPr>
        <w:autoSpaceDE w:val="0"/>
        <w:autoSpaceDN w:val="0"/>
        <w:spacing w:after="0" w:line="276" w:lineRule="auto"/>
        <w:ind w:right="117"/>
        <w:jc w:val="both"/>
        <w:rPr>
          <w:rFonts w:ascii="Calibri" w:eastAsia="Arial MT" w:hAnsi="Calibri" w:cs="Calibri"/>
          <w:color w:val="000000"/>
        </w:rPr>
      </w:pPr>
      <w:r w:rsidRPr="00F57B82">
        <w:rPr>
          <w:rFonts w:ascii="Calibri" w:eastAsia="Arial MT" w:hAnsi="Calibri" w:cs="Calibri"/>
          <w:color w:val="000000"/>
        </w:rPr>
        <w:t>Valoración del clima laboral.</w:t>
      </w:r>
    </w:p>
    <w:p w14:paraId="7B405637" w14:textId="77777777" w:rsidR="006D629B" w:rsidRPr="00F57B82" w:rsidRDefault="006D629B" w:rsidP="00554B47">
      <w:pPr>
        <w:widowControl w:val="0"/>
        <w:autoSpaceDE w:val="0"/>
        <w:autoSpaceDN w:val="0"/>
        <w:spacing w:after="0" w:line="276" w:lineRule="auto"/>
        <w:ind w:left="786" w:right="117"/>
        <w:jc w:val="both"/>
        <w:rPr>
          <w:rFonts w:ascii="Calibri" w:eastAsia="Arial MT" w:hAnsi="Calibri" w:cs="Calibri"/>
          <w:color w:val="000000"/>
        </w:rPr>
      </w:pPr>
    </w:p>
    <w:p w14:paraId="43921D11" w14:textId="77777777" w:rsidR="00E50A7E" w:rsidRPr="00F57B82" w:rsidRDefault="00E50A7E" w:rsidP="00FA48F0">
      <w:pPr>
        <w:pStyle w:val="Prrafodelista"/>
        <w:widowControl w:val="0"/>
        <w:numPr>
          <w:ilvl w:val="0"/>
          <w:numId w:val="9"/>
        </w:numPr>
        <w:tabs>
          <w:tab w:val="left" w:pos="360"/>
        </w:tabs>
        <w:autoSpaceDE w:val="0"/>
        <w:autoSpaceDN w:val="0"/>
        <w:spacing w:line="276" w:lineRule="auto"/>
        <w:ind w:left="426"/>
        <w:jc w:val="both"/>
        <w:rPr>
          <w:rFonts w:ascii="Calibri" w:eastAsia="Arial MT" w:hAnsi="Calibri" w:cs="Calibri"/>
          <w:b/>
          <w:bCs/>
          <w:color w:val="000000"/>
          <w:sz w:val="22"/>
          <w:szCs w:val="22"/>
        </w:rPr>
      </w:pPr>
      <w:r w:rsidRPr="00F57B82">
        <w:rPr>
          <w:rFonts w:ascii="Calibri" w:eastAsia="Arial MT" w:hAnsi="Calibri" w:cs="Calibri"/>
          <w:b/>
          <w:bCs/>
          <w:color w:val="000000"/>
          <w:sz w:val="22"/>
          <w:szCs w:val="22"/>
        </w:rPr>
        <w:t>Auditoría de controles</w:t>
      </w:r>
    </w:p>
    <w:p w14:paraId="515CB509" w14:textId="77777777" w:rsidR="00295696" w:rsidRDefault="00E50A7E" w:rsidP="00554B47">
      <w:pPr>
        <w:widowControl w:val="0"/>
        <w:autoSpaceDE w:val="0"/>
        <w:autoSpaceDN w:val="0"/>
        <w:spacing w:line="276" w:lineRule="auto"/>
        <w:ind w:left="426" w:right="117"/>
        <w:jc w:val="both"/>
        <w:rPr>
          <w:rFonts w:ascii="Calibri" w:eastAsia="Arial MT" w:hAnsi="Calibri" w:cs="Calibri"/>
          <w:color w:val="000000"/>
        </w:rPr>
      </w:pPr>
      <w:r w:rsidRPr="00F57B82">
        <w:rPr>
          <w:rFonts w:ascii="Calibri" w:eastAsia="Arial MT" w:hAnsi="Calibri" w:cs="Calibri"/>
          <w:color w:val="000000"/>
        </w:rPr>
        <w:t>A través del Proceso de Calidad, Auditoría Interna o quien haga sus veces se realiza la validación del funcionamiento de los controles implementados por los líderes de los procesos.</w:t>
      </w:r>
    </w:p>
    <w:p w14:paraId="1912CDCE" w14:textId="77777777" w:rsidR="00893FB8" w:rsidRDefault="00893FB8" w:rsidP="00893FB8">
      <w:pPr>
        <w:spacing w:before="9"/>
        <w:ind w:right="-74"/>
        <w:jc w:val="both"/>
        <w:rPr>
          <w:rFonts w:ascii="Calibri" w:hAnsi="Calibri" w:cs="Calibri"/>
        </w:rPr>
      </w:pPr>
      <w:r>
        <w:rPr>
          <w:rFonts w:ascii="Calibri" w:hAnsi="Calibri" w:cs="Calibri"/>
        </w:rPr>
        <w:t>En general, l</w:t>
      </w:r>
      <w:r w:rsidRPr="00F57B82">
        <w:rPr>
          <w:rFonts w:ascii="Calibri" w:hAnsi="Calibri" w:cs="Calibri"/>
        </w:rPr>
        <w:t xml:space="preserve">a selección de la opción más apropiada de </w:t>
      </w:r>
      <w:r>
        <w:rPr>
          <w:rFonts w:ascii="Calibri" w:hAnsi="Calibri" w:cs="Calibri"/>
        </w:rPr>
        <w:t>respuesta al</w:t>
      </w:r>
      <w:r w:rsidRPr="00F57B82">
        <w:rPr>
          <w:rFonts w:ascii="Calibri" w:hAnsi="Calibri" w:cs="Calibri"/>
        </w:rPr>
        <w:t xml:space="preserve"> riesgo implica obtener un análisis de los costos/beneficios</w:t>
      </w:r>
      <w:r>
        <w:rPr>
          <w:rFonts w:ascii="Calibri" w:hAnsi="Calibri" w:cs="Calibri"/>
        </w:rPr>
        <w:t xml:space="preserve">; además, </w:t>
      </w:r>
      <w:r w:rsidRPr="00CB228F">
        <w:rPr>
          <w:rFonts w:ascii="Calibri" w:hAnsi="Calibri" w:cs="Calibri"/>
        </w:rPr>
        <w:t>debe comprobarse siempre si ésta puede reducir la probabilidad de ocurrencia y/o el impacto del Riesgo.</w:t>
      </w:r>
      <w:r>
        <w:rPr>
          <w:rFonts w:ascii="Calibri" w:hAnsi="Calibri" w:cs="Calibri"/>
        </w:rPr>
        <w:t xml:space="preserve"> Ésta estará </w:t>
      </w:r>
      <w:r w:rsidRPr="00F57B82">
        <w:rPr>
          <w:rFonts w:ascii="Calibri" w:hAnsi="Calibri" w:cs="Calibri"/>
        </w:rPr>
        <w:t xml:space="preserve">a cargo de cada Líder de proceso y debe ser revisada por </w:t>
      </w:r>
      <w:r>
        <w:rPr>
          <w:rFonts w:ascii="Calibri" w:hAnsi="Calibri" w:cs="Calibri"/>
        </w:rPr>
        <w:t xml:space="preserve">el </w:t>
      </w:r>
      <w:r w:rsidRPr="00F57B82">
        <w:rPr>
          <w:rFonts w:ascii="Calibri" w:hAnsi="Calibri" w:cs="Calibri"/>
        </w:rPr>
        <w:t>equipo de gestión de riesgos, la Gerencia y</w:t>
      </w:r>
      <w:r>
        <w:rPr>
          <w:rFonts w:ascii="Calibri" w:hAnsi="Calibri" w:cs="Calibri"/>
        </w:rPr>
        <w:t>/o</w:t>
      </w:r>
      <w:r w:rsidRPr="00F57B82">
        <w:rPr>
          <w:rFonts w:ascii="Calibri" w:hAnsi="Calibri" w:cs="Calibri"/>
        </w:rPr>
        <w:t xml:space="preserve"> </w:t>
      </w:r>
      <w:r>
        <w:rPr>
          <w:rFonts w:ascii="Calibri" w:hAnsi="Calibri" w:cs="Calibri"/>
        </w:rPr>
        <w:t>el comité de riesgos;</w:t>
      </w:r>
      <w:r w:rsidRPr="00F57B82">
        <w:rPr>
          <w:rFonts w:ascii="Calibri" w:hAnsi="Calibri" w:cs="Calibri"/>
        </w:rPr>
        <w:t xml:space="preserve"> para cumplir con los siguientes objetivos:</w:t>
      </w:r>
    </w:p>
    <w:p w14:paraId="774A1B7F" w14:textId="77777777" w:rsidR="00893FB8" w:rsidRPr="00F57B82" w:rsidRDefault="00893FB8" w:rsidP="00FA48F0">
      <w:pPr>
        <w:pStyle w:val="Prrafodelista"/>
        <w:numPr>
          <w:ilvl w:val="0"/>
          <w:numId w:val="35"/>
        </w:numPr>
        <w:spacing w:before="9"/>
        <w:ind w:right="-74"/>
        <w:contextualSpacing w:val="0"/>
        <w:jc w:val="both"/>
        <w:rPr>
          <w:rFonts w:ascii="Calibri" w:hAnsi="Calibri" w:cs="Calibri"/>
          <w:sz w:val="22"/>
          <w:szCs w:val="22"/>
        </w:rPr>
      </w:pPr>
      <w:r w:rsidRPr="00F57B82">
        <w:rPr>
          <w:rFonts w:ascii="Calibri" w:hAnsi="Calibri" w:cs="Calibri"/>
          <w:sz w:val="22"/>
          <w:szCs w:val="22"/>
        </w:rPr>
        <w:t>Tener un mejor conocimiento de los controles establecidos y determinar si dichos controles mitigan los riesgos de su proceso.</w:t>
      </w:r>
    </w:p>
    <w:p w14:paraId="710DD145" w14:textId="77777777" w:rsidR="00893FB8" w:rsidRPr="00F57B82" w:rsidRDefault="00893FB8" w:rsidP="00FA48F0">
      <w:pPr>
        <w:pStyle w:val="Prrafodelista"/>
        <w:numPr>
          <w:ilvl w:val="0"/>
          <w:numId w:val="35"/>
        </w:numPr>
        <w:spacing w:before="9"/>
        <w:ind w:right="-74"/>
        <w:contextualSpacing w:val="0"/>
        <w:jc w:val="both"/>
        <w:rPr>
          <w:rFonts w:ascii="Calibri" w:hAnsi="Calibri" w:cs="Calibri"/>
          <w:sz w:val="22"/>
          <w:szCs w:val="22"/>
        </w:rPr>
      </w:pPr>
      <w:r w:rsidRPr="00F57B82">
        <w:rPr>
          <w:rFonts w:ascii="Calibri" w:hAnsi="Calibri" w:cs="Calibri"/>
          <w:sz w:val="22"/>
          <w:szCs w:val="22"/>
        </w:rPr>
        <w:t>Validar que el costo de la implementación de los controles es menor que los beneficios recibidos.</w:t>
      </w:r>
    </w:p>
    <w:p w14:paraId="3A222C4B" w14:textId="77777777" w:rsidR="00893FB8" w:rsidRDefault="00893FB8" w:rsidP="00FA48F0">
      <w:pPr>
        <w:pStyle w:val="Prrafodelista"/>
        <w:numPr>
          <w:ilvl w:val="0"/>
          <w:numId w:val="35"/>
        </w:numPr>
        <w:spacing w:before="9"/>
        <w:ind w:right="-74"/>
        <w:contextualSpacing w:val="0"/>
        <w:jc w:val="both"/>
        <w:rPr>
          <w:rFonts w:ascii="Calibri" w:hAnsi="Calibri" w:cs="Calibri"/>
          <w:sz w:val="22"/>
          <w:szCs w:val="22"/>
        </w:rPr>
      </w:pPr>
      <w:r w:rsidRPr="00F57B82">
        <w:rPr>
          <w:rFonts w:ascii="Calibri" w:hAnsi="Calibri" w:cs="Calibri"/>
          <w:sz w:val="22"/>
          <w:szCs w:val="22"/>
        </w:rPr>
        <w:t>Adicionar o eliminar nuevos controles o cambiar el tratamiento.</w:t>
      </w:r>
    </w:p>
    <w:p w14:paraId="4C0A0632" w14:textId="77777777" w:rsidR="00893FB8" w:rsidRDefault="00893FB8" w:rsidP="00893FB8">
      <w:pPr>
        <w:pStyle w:val="Prrafodelista"/>
        <w:spacing w:before="9"/>
        <w:ind w:left="0" w:right="-74"/>
        <w:jc w:val="both"/>
        <w:rPr>
          <w:rFonts w:ascii="Calibri" w:hAnsi="Calibri" w:cs="Calibri"/>
          <w:sz w:val="22"/>
          <w:szCs w:val="22"/>
        </w:rPr>
      </w:pPr>
    </w:p>
    <w:p w14:paraId="379C9AE9" w14:textId="3028CB1B" w:rsidR="00893FB8" w:rsidRPr="000A09EB" w:rsidRDefault="00893FB8" w:rsidP="00893FB8">
      <w:pPr>
        <w:spacing w:before="120" w:after="120" w:line="276" w:lineRule="auto"/>
        <w:jc w:val="both"/>
        <w:rPr>
          <w:rFonts w:ascii="Calibri" w:hAnsi="Calibri" w:cs="Calibri"/>
        </w:rPr>
      </w:pPr>
      <w:r w:rsidRPr="000A09EB">
        <w:rPr>
          <w:rFonts w:ascii="Calibri" w:hAnsi="Calibri" w:cs="Calibri"/>
        </w:rPr>
        <w:t>Cabe señalar que</w:t>
      </w:r>
      <w:r>
        <w:rPr>
          <w:rFonts w:ascii="Calibri" w:hAnsi="Calibri" w:cs="Calibri"/>
        </w:rPr>
        <w:t>,</w:t>
      </w:r>
      <w:r w:rsidRPr="000A09EB">
        <w:rPr>
          <w:rFonts w:ascii="Calibri" w:hAnsi="Calibri" w:cs="Calibri"/>
        </w:rPr>
        <w:t xml:space="preserve"> sólo las respuestas al </w:t>
      </w:r>
      <w:r w:rsidR="002011F0">
        <w:rPr>
          <w:rFonts w:ascii="Calibri" w:hAnsi="Calibri" w:cs="Calibri"/>
        </w:rPr>
        <w:t>r</w:t>
      </w:r>
      <w:r w:rsidRPr="000A09EB">
        <w:rPr>
          <w:rFonts w:ascii="Calibri" w:hAnsi="Calibri" w:cs="Calibri"/>
        </w:rPr>
        <w:t xml:space="preserve">iesgo que ya se han aplicado influyen en el impacto del </w:t>
      </w:r>
      <w:r w:rsidR="002011F0">
        <w:rPr>
          <w:rFonts w:ascii="Calibri" w:hAnsi="Calibri" w:cs="Calibri"/>
        </w:rPr>
        <w:t>r</w:t>
      </w:r>
      <w:r w:rsidRPr="000A09EB">
        <w:rPr>
          <w:rFonts w:ascii="Calibri" w:hAnsi="Calibri" w:cs="Calibri"/>
        </w:rPr>
        <w:t>iesgo y lo reducen en consecuencia. Las respuestas al Riesgo en estado "en curso", "previstas" no tienen un efecto reductor del Riesgo y, por tanto, no deben tenerse en cuenta al evaluar el impacto y la probabilidad de que se produzcan.</w:t>
      </w:r>
    </w:p>
    <w:p w14:paraId="10C92746" w14:textId="5244C779" w:rsidR="009E0D9C" w:rsidRPr="00295696" w:rsidRDefault="009E0D9C" w:rsidP="00554B47">
      <w:pPr>
        <w:widowControl w:val="0"/>
        <w:autoSpaceDE w:val="0"/>
        <w:autoSpaceDN w:val="0"/>
        <w:spacing w:line="276" w:lineRule="auto"/>
        <w:ind w:right="117"/>
        <w:jc w:val="both"/>
        <w:rPr>
          <w:rFonts w:ascii="Calibri" w:eastAsia="Arial MT" w:hAnsi="Calibri" w:cs="Calibri"/>
          <w:b/>
        </w:rPr>
      </w:pPr>
      <w:r w:rsidRPr="00295696">
        <w:rPr>
          <w:rFonts w:ascii="Calibri" w:hAnsi="Calibri" w:cs="Calibri"/>
          <w:b/>
          <w:lang w:val="es-MX"/>
        </w:rPr>
        <w:t>2.</w:t>
      </w:r>
      <w:r w:rsidR="002011F0">
        <w:rPr>
          <w:rFonts w:ascii="Calibri" w:hAnsi="Calibri" w:cs="Calibri"/>
          <w:b/>
          <w:lang w:val="es-MX"/>
        </w:rPr>
        <w:t>3</w:t>
      </w:r>
      <w:r w:rsidRPr="00295696">
        <w:rPr>
          <w:rFonts w:ascii="Calibri" w:hAnsi="Calibri" w:cs="Calibri"/>
          <w:b/>
          <w:lang w:val="es-MX"/>
        </w:rPr>
        <w:t>.</w:t>
      </w:r>
      <w:r w:rsidR="00295696" w:rsidRPr="00295696">
        <w:rPr>
          <w:rFonts w:ascii="Calibri" w:hAnsi="Calibri" w:cs="Calibri"/>
          <w:b/>
          <w:lang w:val="es-MX"/>
        </w:rPr>
        <w:t>3</w:t>
      </w:r>
      <w:r w:rsidRPr="00295696">
        <w:rPr>
          <w:rFonts w:ascii="Calibri" w:hAnsi="Calibri" w:cs="Calibri"/>
          <w:b/>
          <w:lang w:val="es-MX"/>
        </w:rPr>
        <w:t>. Preguntas a tener en cuenta</w:t>
      </w:r>
      <w:r w:rsidR="00150CB0" w:rsidRPr="00295696">
        <w:rPr>
          <w:rFonts w:ascii="Calibri" w:hAnsi="Calibri" w:cs="Calibri"/>
          <w:b/>
          <w:lang w:val="es-MX"/>
        </w:rPr>
        <w:t xml:space="preserve"> para</w:t>
      </w:r>
      <w:r w:rsidR="00295696" w:rsidRPr="00295696">
        <w:rPr>
          <w:rFonts w:ascii="Calibri" w:hAnsi="Calibri" w:cs="Calibri"/>
          <w:b/>
          <w:lang w:val="es-MX"/>
        </w:rPr>
        <w:t xml:space="preserve"> en la redacción de las respuestas</w:t>
      </w:r>
      <w:r w:rsidR="00295696">
        <w:rPr>
          <w:rFonts w:ascii="Calibri" w:hAnsi="Calibri" w:cs="Calibri"/>
          <w:b/>
          <w:lang w:val="es-MX"/>
        </w:rPr>
        <w:t xml:space="preserve"> o controles del</w:t>
      </w:r>
      <w:r w:rsidR="00295696" w:rsidRPr="00295696">
        <w:rPr>
          <w:rFonts w:ascii="Calibri" w:hAnsi="Calibri" w:cs="Calibri"/>
          <w:b/>
          <w:lang w:val="es-MX"/>
        </w:rPr>
        <w:t xml:space="preserve"> riesgo</w:t>
      </w:r>
    </w:p>
    <w:p w14:paraId="3E2FE673" w14:textId="15EFA4DF" w:rsidR="007B6C25" w:rsidRPr="002011F0" w:rsidRDefault="007B6C25" w:rsidP="00FA48F0">
      <w:pPr>
        <w:pStyle w:val="Prrafodelista"/>
        <w:numPr>
          <w:ilvl w:val="0"/>
          <w:numId w:val="12"/>
        </w:numPr>
        <w:spacing w:before="120" w:after="120" w:line="276" w:lineRule="auto"/>
        <w:ind w:left="426"/>
        <w:jc w:val="both"/>
        <w:rPr>
          <w:rFonts w:ascii="Calibri" w:hAnsi="Calibri" w:cs="Calibri"/>
          <w:sz w:val="22"/>
          <w:szCs w:val="22"/>
        </w:rPr>
      </w:pPr>
      <w:r w:rsidRPr="002011F0">
        <w:rPr>
          <w:rFonts w:ascii="Calibri" w:hAnsi="Calibri" w:cs="Calibri"/>
          <w:sz w:val="22"/>
          <w:szCs w:val="22"/>
        </w:rPr>
        <w:t>¿Se han documentado todas las medidas de respuesta</w:t>
      </w:r>
      <w:r w:rsidR="00150CB0" w:rsidRPr="002011F0">
        <w:rPr>
          <w:rFonts w:ascii="Calibri" w:hAnsi="Calibri" w:cs="Calibri"/>
          <w:sz w:val="22"/>
          <w:szCs w:val="22"/>
        </w:rPr>
        <w:t xml:space="preserve"> o controles</w:t>
      </w:r>
      <w:r w:rsidRPr="002011F0">
        <w:rPr>
          <w:rFonts w:ascii="Calibri" w:hAnsi="Calibri" w:cs="Calibri"/>
          <w:sz w:val="22"/>
          <w:szCs w:val="22"/>
        </w:rPr>
        <w:t xml:space="preserve"> (también deben especificarse las medidas de </w:t>
      </w:r>
      <w:r w:rsidR="00150CB0" w:rsidRPr="002011F0">
        <w:rPr>
          <w:rFonts w:ascii="Calibri" w:hAnsi="Calibri" w:cs="Calibri"/>
          <w:sz w:val="22"/>
          <w:szCs w:val="22"/>
        </w:rPr>
        <w:t>r</w:t>
      </w:r>
      <w:r w:rsidRPr="002011F0">
        <w:rPr>
          <w:rFonts w:ascii="Calibri" w:hAnsi="Calibri" w:cs="Calibri"/>
          <w:sz w:val="22"/>
          <w:szCs w:val="22"/>
        </w:rPr>
        <w:t>iesgo existentes, incluidos los seguros)?</w:t>
      </w:r>
    </w:p>
    <w:p w14:paraId="2594C526" w14:textId="77777777" w:rsidR="00150CB0" w:rsidRPr="002011F0" w:rsidRDefault="00150CB0" w:rsidP="00554B47">
      <w:pPr>
        <w:pStyle w:val="Prrafodelista"/>
        <w:spacing w:before="120" w:after="120" w:line="276" w:lineRule="auto"/>
        <w:ind w:left="426"/>
        <w:jc w:val="both"/>
        <w:rPr>
          <w:rFonts w:ascii="Calibri" w:hAnsi="Calibri" w:cs="Calibri"/>
          <w:sz w:val="22"/>
          <w:szCs w:val="22"/>
        </w:rPr>
      </w:pPr>
    </w:p>
    <w:p w14:paraId="45834A5F" w14:textId="6F3C4654" w:rsidR="009E0D9C" w:rsidRPr="002011F0" w:rsidRDefault="007B6C25" w:rsidP="00FA48F0">
      <w:pPr>
        <w:pStyle w:val="Prrafodelista"/>
        <w:numPr>
          <w:ilvl w:val="0"/>
          <w:numId w:val="12"/>
        </w:numPr>
        <w:spacing w:line="276" w:lineRule="auto"/>
        <w:ind w:left="426"/>
        <w:jc w:val="both"/>
        <w:rPr>
          <w:rFonts w:ascii="Calibri" w:hAnsi="Calibri" w:cs="Calibri"/>
          <w:sz w:val="22"/>
          <w:szCs w:val="22"/>
        </w:rPr>
      </w:pPr>
      <w:r w:rsidRPr="002011F0">
        <w:rPr>
          <w:rFonts w:ascii="Calibri" w:hAnsi="Calibri" w:cs="Calibri"/>
          <w:sz w:val="22"/>
          <w:szCs w:val="22"/>
        </w:rPr>
        <w:t>¿Se describe</w:t>
      </w:r>
      <w:r w:rsidR="00150CB0" w:rsidRPr="002011F0">
        <w:rPr>
          <w:rFonts w:ascii="Calibri" w:hAnsi="Calibri" w:cs="Calibri"/>
          <w:sz w:val="22"/>
          <w:szCs w:val="22"/>
        </w:rPr>
        <w:t xml:space="preserve">n los controles </w:t>
      </w:r>
      <w:r w:rsidRPr="002011F0">
        <w:rPr>
          <w:rFonts w:ascii="Calibri" w:hAnsi="Calibri" w:cs="Calibri"/>
          <w:sz w:val="22"/>
          <w:szCs w:val="22"/>
        </w:rPr>
        <w:t>de forma correcta y exhaustiva para que terceros puedan entenderl</w:t>
      </w:r>
      <w:r w:rsidR="00150CB0" w:rsidRPr="002011F0">
        <w:rPr>
          <w:rFonts w:ascii="Calibri" w:hAnsi="Calibri" w:cs="Calibri"/>
          <w:sz w:val="22"/>
          <w:szCs w:val="22"/>
        </w:rPr>
        <w:t>os</w:t>
      </w:r>
      <w:r w:rsidRPr="002011F0">
        <w:rPr>
          <w:rFonts w:ascii="Calibri" w:hAnsi="Calibri" w:cs="Calibri"/>
          <w:sz w:val="22"/>
          <w:szCs w:val="22"/>
        </w:rPr>
        <w:t>?</w:t>
      </w:r>
    </w:p>
    <w:p w14:paraId="6459FE98" w14:textId="77777777" w:rsidR="006D629B" w:rsidRPr="002011F0" w:rsidRDefault="006D629B" w:rsidP="00554B47">
      <w:pPr>
        <w:pStyle w:val="Prrafodelista"/>
        <w:spacing w:line="276" w:lineRule="auto"/>
        <w:ind w:left="426"/>
        <w:jc w:val="both"/>
        <w:rPr>
          <w:rFonts w:ascii="Calibri" w:hAnsi="Calibri" w:cs="Calibri"/>
          <w:sz w:val="22"/>
          <w:szCs w:val="22"/>
        </w:rPr>
      </w:pPr>
    </w:p>
    <w:p w14:paraId="6A8306A6" w14:textId="7C74B494" w:rsidR="006D629B" w:rsidRPr="002011F0" w:rsidRDefault="006D629B" w:rsidP="00FA48F0">
      <w:pPr>
        <w:pStyle w:val="Prrafodelista"/>
        <w:numPr>
          <w:ilvl w:val="0"/>
          <w:numId w:val="12"/>
        </w:numPr>
        <w:spacing w:line="276" w:lineRule="auto"/>
        <w:ind w:left="426"/>
        <w:jc w:val="both"/>
        <w:rPr>
          <w:rFonts w:ascii="Calibri" w:hAnsi="Calibri" w:cs="Calibri"/>
          <w:sz w:val="22"/>
          <w:szCs w:val="22"/>
        </w:rPr>
      </w:pPr>
      <w:r w:rsidRPr="002011F0">
        <w:rPr>
          <w:rFonts w:ascii="Calibri" w:hAnsi="Calibri" w:cs="Calibri"/>
          <w:sz w:val="22"/>
          <w:szCs w:val="22"/>
        </w:rPr>
        <w:t>¿Cuál es el impacto de la medida? (alcance del daño, probabilidad de que se produzca o ambos).</w:t>
      </w:r>
    </w:p>
    <w:p w14:paraId="5C21295B" w14:textId="77777777" w:rsidR="006D629B" w:rsidRPr="002011F0" w:rsidRDefault="006D629B" w:rsidP="00554B47">
      <w:pPr>
        <w:pStyle w:val="Prrafodelista"/>
        <w:spacing w:line="276" w:lineRule="auto"/>
        <w:rPr>
          <w:rFonts w:ascii="Calibri" w:hAnsi="Calibri" w:cs="Calibri"/>
          <w:sz w:val="22"/>
          <w:szCs w:val="22"/>
        </w:rPr>
      </w:pPr>
    </w:p>
    <w:p w14:paraId="47BEDCCB" w14:textId="5BD0BAB1" w:rsidR="006D629B" w:rsidRPr="002011F0" w:rsidRDefault="006D629B" w:rsidP="00FA48F0">
      <w:pPr>
        <w:pStyle w:val="Prrafodelista"/>
        <w:numPr>
          <w:ilvl w:val="0"/>
          <w:numId w:val="12"/>
        </w:numPr>
        <w:spacing w:line="276" w:lineRule="auto"/>
        <w:ind w:left="426"/>
        <w:jc w:val="both"/>
        <w:rPr>
          <w:rFonts w:ascii="Calibri" w:hAnsi="Calibri" w:cs="Calibri"/>
          <w:sz w:val="22"/>
          <w:szCs w:val="22"/>
        </w:rPr>
      </w:pPr>
      <w:r w:rsidRPr="002011F0">
        <w:rPr>
          <w:rFonts w:ascii="Calibri" w:hAnsi="Calibri" w:cs="Calibri"/>
          <w:sz w:val="22"/>
          <w:szCs w:val="22"/>
        </w:rPr>
        <w:t xml:space="preserve">¿Ha cambiado la probabilidad de ocurrencia y/o el impacto potencial del </w:t>
      </w:r>
      <w:r w:rsidR="00150CB0" w:rsidRPr="002011F0">
        <w:rPr>
          <w:rFonts w:ascii="Calibri" w:hAnsi="Calibri" w:cs="Calibri"/>
          <w:sz w:val="22"/>
          <w:szCs w:val="22"/>
        </w:rPr>
        <w:t>r</w:t>
      </w:r>
      <w:r w:rsidRPr="002011F0">
        <w:rPr>
          <w:rFonts w:ascii="Calibri" w:hAnsi="Calibri" w:cs="Calibri"/>
          <w:sz w:val="22"/>
          <w:szCs w:val="22"/>
        </w:rPr>
        <w:t xml:space="preserve">iesgo debido a </w:t>
      </w:r>
      <w:r w:rsidR="00150CB0" w:rsidRPr="002011F0">
        <w:rPr>
          <w:rFonts w:ascii="Calibri" w:hAnsi="Calibri" w:cs="Calibri"/>
          <w:sz w:val="22"/>
          <w:szCs w:val="22"/>
        </w:rPr>
        <w:t>control modificado?</w:t>
      </w:r>
    </w:p>
    <w:p w14:paraId="7FE6A72B" w14:textId="77777777" w:rsidR="006D629B" w:rsidRPr="002011F0" w:rsidRDefault="006D629B" w:rsidP="00554B47">
      <w:pPr>
        <w:pStyle w:val="Prrafodelista"/>
        <w:spacing w:line="276" w:lineRule="auto"/>
        <w:ind w:left="426"/>
        <w:jc w:val="both"/>
        <w:rPr>
          <w:rFonts w:ascii="Calibri" w:hAnsi="Calibri" w:cs="Calibri"/>
          <w:sz w:val="22"/>
          <w:szCs w:val="22"/>
        </w:rPr>
      </w:pPr>
    </w:p>
    <w:p w14:paraId="278A406C" w14:textId="7F24931C" w:rsidR="006D629B" w:rsidRPr="002011F0" w:rsidRDefault="006D629B" w:rsidP="00FA48F0">
      <w:pPr>
        <w:pStyle w:val="Prrafodelista"/>
        <w:numPr>
          <w:ilvl w:val="0"/>
          <w:numId w:val="12"/>
        </w:numPr>
        <w:spacing w:line="276" w:lineRule="auto"/>
        <w:ind w:left="426"/>
        <w:jc w:val="both"/>
        <w:rPr>
          <w:rFonts w:ascii="Calibri" w:hAnsi="Calibri" w:cs="Calibri"/>
          <w:sz w:val="22"/>
          <w:szCs w:val="22"/>
        </w:rPr>
      </w:pPr>
      <w:r w:rsidRPr="002011F0">
        <w:rPr>
          <w:rFonts w:ascii="Calibri" w:hAnsi="Calibri" w:cs="Calibri"/>
          <w:sz w:val="22"/>
          <w:szCs w:val="22"/>
        </w:rPr>
        <w:t>¿Está actualizada la situación de</w:t>
      </w:r>
      <w:r w:rsidR="00150CB0" w:rsidRPr="002011F0">
        <w:rPr>
          <w:rFonts w:ascii="Calibri" w:hAnsi="Calibri" w:cs="Calibri"/>
          <w:sz w:val="22"/>
          <w:szCs w:val="22"/>
        </w:rPr>
        <w:t>l control</w:t>
      </w:r>
      <w:r w:rsidRPr="002011F0">
        <w:rPr>
          <w:rFonts w:ascii="Calibri" w:hAnsi="Calibri" w:cs="Calibri"/>
          <w:sz w:val="22"/>
          <w:szCs w:val="22"/>
        </w:rPr>
        <w:t>?</w:t>
      </w:r>
    </w:p>
    <w:p w14:paraId="0468114B" w14:textId="77777777" w:rsidR="006D629B" w:rsidRPr="002011F0" w:rsidRDefault="006D629B" w:rsidP="00554B47">
      <w:pPr>
        <w:pStyle w:val="Prrafodelista"/>
        <w:spacing w:line="276" w:lineRule="auto"/>
        <w:ind w:left="426"/>
        <w:jc w:val="both"/>
        <w:rPr>
          <w:rFonts w:ascii="Calibri" w:hAnsi="Calibri" w:cs="Calibri"/>
          <w:sz w:val="22"/>
          <w:szCs w:val="22"/>
        </w:rPr>
      </w:pPr>
    </w:p>
    <w:p w14:paraId="33D772CB" w14:textId="7ED10BF2" w:rsidR="006D629B" w:rsidRPr="002011F0" w:rsidRDefault="006D629B" w:rsidP="00FA48F0">
      <w:pPr>
        <w:pStyle w:val="Prrafodelista"/>
        <w:numPr>
          <w:ilvl w:val="0"/>
          <w:numId w:val="12"/>
        </w:numPr>
        <w:spacing w:line="276" w:lineRule="auto"/>
        <w:ind w:left="426"/>
        <w:jc w:val="both"/>
        <w:rPr>
          <w:rFonts w:ascii="Calibri" w:hAnsi="Calibri" w:cs="Calibri"/>
          <w:sz w:val="22"/>
          <w:szCs w:val="22"/>
        </w:rPr>
      </w:pPr>
      <w:r w:rsidRPr="002011F0">
        <w:rPr>
          <w:rFonts w:ascii="Calibri" w:hAnsi="Calibri" w:cs="Calibri"/>
          <w:sz w:val="22"/>
          <w:szCs w:val="22"/>
        </w:rPr>
        <w:t xml:space="preserve">¿Se han añadido o son necesarias nuevas medidas de dirección de </w:t>
      </w:r>
      <w:r w:rsidR="00150CB0" w:rsidRPr="002011F0">
        <w:rPr>
          <w:rFonts w:ascii="Calibri" w:hAnsi="Calibri" w:cs="Calibri"/>
          <w:sz w:val="22"/>
          <w:szCs w:val="22"/>
        </w:rPr>
        <w:t>r</w:t>
      </w:r>
      <w:r w:rsidRPr="002011F0">
        <w:rPr>
          <w:rFonts w:ascii="Calibri" w:hAnsi="Calibri" w:cs="Calibri"/>
          <w:sz w:val="22"/>
          <w:szCs w:val="22"/>
        </w:rPr>
        <w:t>iesgos y cuál es su situación?</w:t>
      </w:r>
    </w:p>
    <w:p w14:paraId="6DB2AEC7" w14:textId="77777777" w:rsidR="006D629B" w:rsidRPr="002011F0" w:rsidRDefault="006D629B" w:rsidP="00554B47">
      <w:pPr>
        <w:pStyle w:val="Prrafodelista"/>
        <w:spacing w:line="276" w:lineRule="auto"/>
        <w:rPr>
          <w:rFonts w:ascii="Calibri" w:hAnsi="Calibri" w:cs="Calibri"/>
          <w:sz w:val="22"/>
          <w:szCs w:val="22"/>
        </w:rPr>
      </w:pPr>
    </w:p>
    <w:p w14:paraId="275A2AF2" w14:textId="466A0B7D" w:rsidR="006D629B" w:rsidRPr="002011F0" w:rsidRDefault="006D629B" w:rsidP="00FA48F0">
      <w:pPr>
        <w:pStyle w:val="Prrafodelista"/>
        <w:numPr>
          <w:ilvl w:val="0"/>
          <w:numId w:val="12"/>
        </w:numPr>
        <w:spacing w:line="276" w:lineRule="auto"/>
        <w:ind w:left="426"/>
        <w:jc w:val="both"/>
        <w:rPr>
          <w:rFonts w:ascii="Calibri" w:eastAsiaTheme="minorHAnsi" w:hAnsi="Calibri" w:cs="Calibri"/>
          <w:b/>
          <w:color w:val="00B2A9"/>
          <w:sz w:val="22"/>
          <w:szCs w:val="22"/>
          <w:lang w:val="es-MX" w:eastAsia="en-US"/>
        </w:rPr>
      </w:pPr>
      <w:r w:rsidRPr="002011F0">
        <w:rPr>
          <w:rFonts w:ascii="Calibri" w:hAnsi="Calibri" w:cs="Calibri"/>
          <w:sz w:val="22"/>
          <w:szCs w:val="22"/>
        </w:rPr>
        <w:t>¿Son correctas las responsabilidades de las medidas de gestión de Riesgos y están informados de ellas los responsables?</w:t>
      </w:r>
    </w:p>
    <w:p w14:paraId="6F961B55" w14:textId="77777777" w:rsidR="006D629B" w:rsidRPr="002011F0" w:rsidRDefault="006D629B" w:rsidP="00554B47">
      <w:pPr>
        <w:pStyle w:val="Prrafodelista"/>
        <w:spacing w:line="276" w:lineRule="auto"/>
        <w:rPr>
          <w:rFonts w:ascii="Calibri" w:eastAsiaTheme="minorHAnsi" w:hAnsi="Calibri" w:cs="Calibri"/>
          <w:b/>
          <w:color w:val="00B2A9"/>
          <w:sz w:val="22"/>
          <w:szCs w:val="22"/>
          <w:lang w:val="es-MX" w:eastAsia="en-US"/>
        </w:rPr>
      </w:pPr>
    </w:p>
    <w:p w14:paraId="21B49FA9" w14:textId="264D9487" w:rsidR="006D629B" w:rsidRDefault="006D629B" w:rsidP="00554B47">
      <w:pPr>
        <w:spacing w:before="120" w:after="120" w:line="276" w:lineRule="auto"/>
        <w:jc w:val="both"/>
        <w:rPr>
          <w:rFonts w:ascii="Calibri" w:hAnsi="Calibri" w:cs="Calibri"/>
        </w:rPr>
      </w:pPr>
      <w:r w:rsidRPr="002011F0">
        <w:rPr>
          <w:rFonts w:ascii="Calibri" w:hAnsi="Calibri" w:cs="Calibri"/>
          <w:bCs/>
        </w:rPr>
        <w:t xml:space="preserve">Cabe señalar que sólo </w:t>
      </w:r>
      <w:r w:rsidR="00150CB0" w:rsidRPr="002011F0">
        <w:rPr>
          <w:rFonts w:ascii="Calibri" w:hAnsi="Calibri" w:cs="Calibri"/>
          <w:bCs/>
        </w:rPr>
        <w:t>los controles</w:t>
      </w:r>
      <w:r w:rsidRPr="002011F0">
        <w:rPr>
          <w:rFonts w:ascii="Calibri" w:hAnsi="Calibri" w:cs="Calibri"/>
          <w:bCs/>
        </w:rPr>
        <w:t xml:space="preserve"> que ya se han aplicado influyen en su impacto y lo reducen en consecuencia.</w:t>
      </w:r>
      <w:r w:rsidRPr="002011F0">
        <w:rPr>
          <w:rFonts w:ascii="Calibri" w:hAnsi="Calibri" w:cs="Calibri"/>
        </w:rPr>
        <w:t xml:space="preserve"> Las respuestas al riesgo en estado "en curso", "previstas" no tienen un efecto reductor del </w:t>
      </w:r>
      <w:r w:rsidR="00295696" w:rsidRPr="002011F0">
        <w:rPr>
          <w:rFonts w:ascii="Calibri" w:hAnsi="Calibri" w:cs="Calibri"/>
        </w:rPr>
        <w:t>r</w:t>
      </w:r>
      <w:r w:rsidRPr="002011F0">
        <w:rPr>
          <w:rFonts w:ascii="Calibri" w:hAnsi="Calibri" w:cs="Calibri"/>
        </w:rPr>
        <w:t>iesgo y, por tanto, no deben tenerse en cuenta al evaluar el impacto y la probabilidad de que se produzcan.</w:t>
      </w:r>
    </w:p>
    <w:p w14:paraId="0947D5D0" w14:textId="77777777" w:rsidR="002011F0" w:rsidRPr="002011F0" w:rsidRDefault="002011F0" w:rsidP="00554B47">
      <w:pPr>
        <w:spacing w:before="120" w:after="120" w:line="276" w:lineRule="auto"/>
        <w:jc w:val="both"/>
        <w:rPr>
          <w:rFonts w:ascii="Calibri" w:hAnsi="Calibri" w:cs="Calibri"/>
        </w:rPr>
      </w:pPr>
    </w:p>
    <w:p w14:paraId="12BA336D" w14:textId="01DDD72B" w:rsidR="0008500C" w:rsidRDefault="0008500C" w:rsidP="00554B47">
      <w:pPr>
        <w:pStyle w:val="Ttulo3"/>
        <w:numPr>
          <w:ilvl w:val="0"/>
          <w:numId w:val="0"/>
        </w:numPr>
        <w:spacing w:after="0" w:line="276" w:lineRule="auto"/>
        <w:rPr>
          <w:rFonts w:ascii="Calibri" w:hAnsi="Calibri" w:cs="Calibri"/>
          <w:color w:val="00B2A9"/>
        </w:rPr>
      </w:pPr>
      <w:r w:rsidRPr="0008500C">
        <w:rPr>
          <w:rFonts w:ascii="Calibri" w:hAnsi="Calibri" w:cs="Calibri"/>
          <w:color w:val="00B2A9"/>
        </w:rPr>
        <w:t>3. Gestión de riesgos</w:t>
      </w:r>
    </w:p>
    <w:p w14:paraId="0ACFF89D" w14:textId="5817133D" w:rsidR="00BC16B7" w:rsidRPr="00BC16B7" w:rsidRDefault="00983655" w:rsidP="00554B47">
      <w:pPr>
        <w:spacing w:before="120" w:after="120" w:line="276" w:lineRule="auto"/>
        <w:jc w:val="both"/>
        <w:rPr>
          <w:rFonts w:ascii="Calibri" w:hAnsi="Calibri" w:cs="Calibri"/>
          <w:noProof/>
          <w:lang w:eastAsia="es-CO"/>
        </w:rPr>
      </w:pPr>
      <w:r>
        <w:rPr>
          <w:rFonts w:ascii="Calibri" w:hAnsi="Calibri" w:cs="Calibri"/>
          <w:noProof/>
          <w:lang w:eastAsia="es-CO"/>
        </w:rPr>
        <w:t>L</w:t>
      </w:r>
      <w:r w:rsidR="00BC16B7" w:rsidRPr="00BC16B7">
        <w:rPr>
          <w:rFonts w:ascii="Calibri" w:hAnsi="Calibri" w:cs="Calibri"/>
          <w:noProof/>
          <w:lang w:eastAsia="es-CO"/>
        </w:rPr>
        <w:t xml:space="preserve">as estrategias de </w:t>
      </w:r>
      <w:r w:rsidR="000B1411">
        <w:rPr>
          <w:rFonts w:ascii="Calibri" w:hAnsi="Calibri" w:cs="Calibri"/>
          <w:noProof/>
          <w:lang w:eastAsia="es-CO"/>
        </w:rPr>
        <w:t>r</w:t>
      </w:r>
      <w:r w:rsidR="00BC16B7" w:rsidRPr="00BC16B7">
        <w:rPr>
          <w:rFonts w:ascii="Calibri" w:hAnsi="Calibri" w:cs="Calibri"/>
          <w:noProof/>
          <w:lang w:eastAsia="es-CO"/>
        </w:rPr>
        <w:t xml:space="preserve">espuesta al </w:t>
      </w:r>
      <w:r w:rsidR="000B1411">
        <w:rPr>
          <w:rFonts w:ascii="Calibri" w:hAnsi="Calibri" w:cs="Calibri"/>
          <w:noProof/>
          <w:lang w:eastAsia="es-CO"/>
        </w:rPr>
        <w:t>r</w:t>
      </w:r>
      <w:r w:rsidR="00BC16B7" w:rsidRPr="00BC16B7">
        <w:rPr>
          <w:rFonts w:ascii="Calibri" w:hAnsi="Calibri" w:cs="Calibri"/>
          <w:noProof/>
          <w:lang w:eastAsia="es-CO"/>
        </w:rPr>
        <w:t xml:space="preserve">iesgo engloban todas decisiones sobre cómo hacer frente a un </w:t>
      </w:r>
      <w:r w:rsidR="00F31512">
        <w:rPr>
          <w:rFonts w:ascii="Calibri" w:hAnsi="Calibri" w:cs="Calibri"/>
          <w:noProof/>
          <w:lang w:eastAsia="es-CO"/>
        </w:rPr>
        <w:t>r</w:t>
      </w:r>
      <w:r w:rsidR="00BC16B7" w:rsidRPr="00BC16B7">
        <w:rPr>
          <w:rFonts w:ascii="Calibri" w:hAnsi="Calibri" w:cs="Calibri"/>
          <w:noProof/>
          <w:lang w:eastAsia="es-CO"/>
        </w:rPr>
        <w:t xml:space="preserve">iesgo identificado y evaluado. Las estrategias de </w:t>
      </w:r>
      <w:r w:rsidR="00F31512">
        <w:rPr>
          <w:rFonts w:ascii="Calibri" w:hAnsi="Calibri" w:cs="Calibri"/>
          <w:noProof/>
          <w:lang w:eastAsia="es-CO"/>
        </w:rPr>
        <w:t>r</w:t>
      </w:r>
      <w:r w:rsidR="00BC16B7" w:rsidRPr="00BC16B7">
        <w:rPr>
          <w:rFonts w:ascii="Calibri" w:hAnsi="Calibri" w:cs="Calibri"/>
          <w:noProof/>
          <w:lang w:eastAsia="es-CO"/>
        </w:rPr>
        <w:t xml:space="preserve">espuesta al </w:t>
      </w:r>
      <w:r w:rsidR="00F31512">
        <w:rPr>
          <w:rFonts w:ascii="Calibri" w:hAnsi="Calibri" w:cs="Calibri"/>
          <w:noProof/>
          <w:lang w:eastAsia="es-CO"/>
        </w:rPr>
        <w:t>r</w:t>
      </w:r>
      <w:r w:rsidR="00BC16B7" w:rsidRPr="00BC16B7">
        <w:rPr>
          <w:rFonts w:ascii="Calibri" w:hAnsi="Calibri" w:cs="Calibri"/>
          <w:noProof/>
          <w:lang w:eastAsia="es-CO"/>
        </w:rPr>
        <w:t xml:space="preserve">iesgo incluyen </w:t>
      </w:r>
      <w:bookmarkStart w:id="5" w:name="_Hlk218260891"/>
      <w:r w:rsidR="00F31512">
        <w:rPr>
          <w:rFonts w:ascii="Calibri" w:hAnsi="Calibri" w:cs="Calibri"/>
          <w:noProof/>
          <w:lang w:eastAsia="es-CO"/>
        </w:rPr>
        <w:t>e</w:t>
      </w:r>
      <w:r w:rsidR="00BC16B7" w:rsidRPr="00BC16B7">
        <w:rPr>
          <w:rFonts w:ascii="Calibri" w:hAnsi="Calibri" w:cs="Calibri"/>
          <w:noProof/>
          <w:lang w:eastAsia="es-CO"/>
        </w:rPr>
        <w:t xml:space="preserve">vitar del </w:t>
      </w:r>
      <w:r w:rsidR="00F31512">
        <w:rPr>
          <w:rFonts w:ascii="Calibri" w:hAnsi="Calibri" w:cs="Calibri"/>
          <w:noProof/>
          <w:lang w:eastAsia="es-CO"/>
        </w:rPr>
        <w:t>e</w:t>
      </w:r>
      <w:r w:rsidR="00BC16B7" w:rsidRPr="00BC16B7">
        <w:rPr>
          <w:rFonts w:ascii="Calibri" w:hAnsi="Calibri" w:cs="Calibri"/>
          <w:noProof/>
          <w:lang w:eastAsia="es-CO"/>
        </w:rPr>
        <w:t xml:space="preserve">iesgo, </w:t>
      </w:r>
      <w:r w:rsidR="00F31512">
        <w:rPr>
          <w:rFonts w:ascii="Calibri" w:hAnsi="Calibri" w:cs="Calibri"/>
          <w:noProof/>
          <w:lang w:eastAsia="es-CO"/>
        </w:rPr>
        <w:t>r</w:t>
      </w:r>
      <w:r w:rsidR="00BC16B7" w:rsidRPr="00BC16B7">
        <w:rPr>
          <w:rFonts w:ascii="Calibri" w:hAnsi="Calibri" w:cs="Calibri"/>
          <w:noProof/>
          <w:lang w:eastAsia="es-CO"/>
        </w:rPr>
        <w:t>educc</w:t>
      </w:r>
      <w:r w:rsidR="00F31512">
        <w:rPr>
          <w:rFonts w:ascii="Calibri" w:hAnsi="Calibri" w:cs="Calibri"/>
          <w:noProof/>
          <w:lang w:eastAsia="es-CO"/>
        </w:rPr>
        <w:t xml:space="preserve">ir </w:t>
      </w:r>
      <w:r w:rsidR="00BC16B7" w:rsidRPr="00BC16B7">
        <w:rPr>
          <w:rFonts w:ascii="Calibri" w:hAnsi="Calibri" w:cs="Calibri"/>
          <w:noProof/>
          <w:lang w:eastAsia="es-CO"/>
        </w:rPr>
        <w:t>el</w:t>
      </w:r>
      <w:r w:rsidR="00F31512">
        <w:rPr>
          <w:rFonts w:ascii="Calibri" w:hAnsi="Calibri" w:cs="Calibri"/>
          <w:noProof/>
          <w:lang w:eastAsia="es-CO"/>
        </w:rPr>
        <w:t xml:space="preserve"> ri</w:t>
      </w:r>
      <w:r w:rsidR="00BC16B7" w:rsidRPr="00BC16B7">
        <w:rPr>
          <w:rFonts w:ascii="Calibri" w:hAnsi="Calibri" w:cs="Calibri"/>
          <w:noProof/>
          <w:lang w:eastAsia="es-CO"/>
        </w:rPr>
        <w:t xml:space="preserve">esgo, </w:t>
      </w:r>
      <w:r w:rsidR="00F31512">
        <w:rPr>
          <w:rFonts w:ascii="Calibri" w:hAnsi="Calibri" w:cs="Calibri"/>
          <w:noProof/>
          <w:lang w:eastAsia="es-CO"/>
        </w:rPr>
        <w:t>t</w:t>
      </w:r>
      <w:r w:rsidR="00BC16B7" w:rsidRPr="00BC16B7">
        <w:rPr>
          <w:rFonts w:ascii="Calibri" w:hAnsi="Calibri" w:cs="Calibri"/>
          <w:noProof/>
          <w:lang w:eastAsia="es-CO"/>
        </w:rPr>
        <w:t>ransfer</w:t>
      </w:r>
      <w:r w:rsidR="00F31512">
        <w:rPr>
          <w:rFonts w:ascii="Calibri" w:hAnsi="Calibri" w:cs="Calibri"/>
          <w:noProof/>
          <w:lang w:eastAsia="es-CO"/>
        </w:rPr>
        <w:t>ir</w:t>
      </w:r>
      <w:r w:rsidR="00BC16B7" w:rsidRPr="00BC16B7">
        <w:rPr>
          <w:rFonts w:ascii="Calibri" w:hAnsi="Calibri" w:cs="Calibri"/>
          <w:noProof/>
          <w:lang w:eastAsia="es-CO"/>
        </w:rPr>
        <w:t xml:space="preserve"> el </w:t>
      </w:r>
      <w:r w:rsidR="00F31512">
        <w:rPr>
          <w:rFonts w:ascii="Calibri" w:hAnsi="Calibri" w:cs="Calibri"/>
          <w:noProof/>
          <w:lang w:eastAsia="es-CO"/>
        </w:rPr>
        <w:t>r</w:t>
      </w:r>
      <w:r w:rsidR="00BC16B7" w:rsidRPr="00BC16B7">
        <w:rPr>
          <w:rFonts w:ascii="Calibri" w:hAnsi="Calibri" w:cs="Calibri"/>
          <w:noProof/>
          <w:lang w:eastAsia="es-CO"/>
        </w:rPr>
        <w:t xml:space="preserve">iesgo y </w:t>
      </w:r>
      <w:r w:rsidR="00F31512">
        <w:rPr>
          <w:rFonts w:ascii="Calibri" w:hAnsi="Calibri" w:cs="Calibri"/>
          <w:noProof/>
          <w:lang w:eastAsia="es-CO"/>
        </w:rPr>
        <w:t>aceptar el riesgo.</w:t>
      </w:r>
    </w:p>
    <w:bookmarkEnd w:id="5"/>
    <w:p w14:paraId="1EFA0C2C" w14:textId="431B1E11" w:rsidR="00402067" w:rsidRDefault="00402067" w:rsidP="00554B47">
      <w:pPr>
        <w:spacing w:line="276" w:lineRule="auto"/>
        <w:jc w:val="both"/>
        <w:rPr>
          <w:rFonts w:ascii="Calibri" w:hAnsi="Calibri" w:cs="Calibri"/>
          <w:noProof/>
          <w:lang w:eastAsia="es-CO"/>
        </w:rPr>
      </w:pPr>
      <w:r w:rsidRPr="00F94AE0">
        <w:rPr>
          <w:rFonts w:ascii="Calibri" w:hAnsi="Calibri" w:cs="Calibri"/>
          <w:noProof/>
          <w:lang w:eastAsia="es-CO"/>
        </w:rPr>
        <w:t>El tratamiento del riesgo hace parte integral del proceso de gestión de riesgos, se realiza una vez los riesgo</w:t>
      </w:r>
      <w:r w:rsidR="001B3D66">
        <w:rPr>
          <w:rFonts w:ascii="Calibri" w:hAnsi="Calibri" w:cs="Calibri"/>
          <w:noProof/>
          <w:lang w:eastAsia="es-CO"/>
        </w:rPr>
        <w:t>s</w:t>
      </w:r>
      <w:r w:rsidRPr="00F94AE0">
        <w:rPr>
          <w:rFonts w:ascii="Calibri" w:hAnsi="Calibri" w:cs="Calibri"/>
          <w:noProof/>
          <w:lang w:eastAsia="es-CO"/>
        </w:rPr>
        <w:t xml:space="preserve"> hayan sido identificados, analizados y evaluados. Dicho proceso tiene como objetivo reducir, evitar, transferir o aceptar el riesgo acorde a la estrategia de gestión definida por la sociedad.</w:t>
      </w:r>
    </w:p>
    <w:p w14:paraId="300B8D73" w14:textId="3454821E" w:rsidR="00983655" w:rsidRDefault="00983655" w:rsidP="00554B47">
      <w:pPr>
        <w:spacing w:line="276" w:lineRule="auto"/>
        <w:jc w:val="center"/>
        <w:rPr>
          <w:rFonts w:ascii="Calibri" w:hAnsi="Calibri" w:cs="Calibri"/>
          <w:noProof/>
          <w:lang w:eastAsia="es-CO"/>
        </w:rPr>
      </w:pPr>
    </w:p>
    <w:p w14:paraId="291092F7" w14:textId="7BE2CDF1" w:rsidR="00F31512" w:rsidRDefault="00F31512" w:rsidP="00554B47">
      <w:pPr>
        <w:spacing w:line="276" w:lineRule="auto"/>
        <w:jc w:val="center"/>
        <w:rPr>
          <w:rFonts w:ascii="Calibri" w:hAnsi="Calibri" w:cs="Calibri"/>
          <w:noProof/>
          <w:lang w:eastAsia="es-CO"/>
        </w:rPr>
      </w:pPr>
    </w:p>
    <w:p w14:paraId="470389F1" w14:textId="6DCFB1E6" w:rsidR="00F31512" w:rsidRDefault="00F31512" w:rsidP="00554B47">
      <w:pPr>
        <w:spacing w:line="276" w:lineRule="auto"/>
        <w:jc w:val="center"/>
        <w:rPr>
          <w:rFonts w:ascii="Calibri" w:hAnsi="Calibri" w:cs="Calibri"/>
          <w:noProof/>
          <w:lang w:eastAsia="es-CO"/>
        </w:rPr>
      </w:pPr>
    </w:p>
    <w:p w14:paraId="53E8AC1B" w14:textId="201F62D9" w:rsidR="00F31512" w:rsidRDefault="00F31512" w:rsidP="00554B47">
      <w:pPr>
        <w:spacing w:line="276" w:lineRule="auto"/>
        <w:jc w:val="center"/>
        <w:rPr>
          <w:rFonts w:ascii="Calibri" w:hAnsi="Calibri" w:cs="Calibri"/>
          <w:noProof/>
          <w:lang w:eastAsia="es-CO"/>
        </w:rPr>
      </w:pPr>
    </w:p>
    <w:p w14:paraId="6F1FECE8" w14:textId="77777777" w:rsidR="00F31512" w:rsidRDefault="00F31512" w:rsidP="00554B47">
      <w:pPr>
        <w:spacing w:line="276" w:lineRule="auto"/>
        <w:jc w:val="center"/>
        <w:rPr>
          <w:rFonts w:ascii="Calibri" w:hAnsi="Calibri" w:cs="Calibri"/>
          <w:noProof/>
          <w:lang w:eastAsia="es-CO"/>
        </w:rPr>
      </w:pPr>
    </w:p>
    <w:p w14:paraId="404BE590" w14:textId="7E31406C" w:rsidR="00983655" w:rsidRPr="00983655" w:rsidRDefault="00983655" w:rsidP="00554B47">
      <w:pPr>
        <w:spacing w:line="276" w:lineRule="auto"/>
        <w:jc w:val="center"/>
        <w:rPr>
          <w:rFonts w:ascii="Calibri" w:hAnsi="Calibri" w:cs="Calibri"/>
          <w:b/>
          <w:noProof/>
          <w:lang w:eastAsia="es-CO"/>
        </w:rPr>
      </w:pPr>
      <w:r w:rsidRPr="00983655">
        <w:rPr>
          <w:rFonts w:ascii="Calibri" w:hAnsi="Calibri" w:cs="Calibri"/>
          <w:b/>
          <w:noProof/>
          <w:lang w:eastAsia="es-CO"/>
        </w:rPr>
        <w:t xml:space="preserve">Tabla 7. </w:t>
      </w:r>
      <w:r w:rsidR="00617549">
        <w:rPr>
          <w:rFonts w:ascii="Calibri" w:hAnsi="Calibri" w:cs="Calibri"/>
          <w:b/>
          <w:noProof/>
          <w:lang w:eastAsia="es-CO"/>
        </w:rPr>
        <w:t>Respuestas/tratamiento del riesgo</w:t>
      </w:r>
    </w:p>
    <w:tbl>
      <w:tblPr>
        <w:tblW w:w="92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3"/>
        <w:gridCol w:w="7797"/>
      </w:tblGrid>
      <w:tr w:rsidR="00617549" w14:paraId="6863CECD" w14:textId="77777777" w:rsidTr="00617549">
        <w:trPr>
          <w:trHeight w:val="420"/>
          <w:tblHeader/>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00A8B3"/>
            <w:vAlign w:val="center"/>
            <w:hideMark/>
          </w:tcPr>
          <w:p w14:paraId="3BF07C83" w14:textId="77777777" w:rsidR="00617549" w:rsidRDefault="00617549" w:rsidP="00554B47">
            <w:pPr>
              <w:spacing w:before="80" w:after="80" w:line="276" w:lineRule="auto"/>
              <w:jc w:val="center"/>
              <w:rPr>
                <w:rFonts w:ascii="Calibri" w:eastAsia="Arial" w:hAnsi="Calibri" w:cs="Calibri"/>
                <w:color w:val="FFFFFF"/>
              </w:rPr>
            </w:pPr>
            <w:r>
              <w:rPr>
                <w:rFonts w:ascii="Calibri" w:eastAsia="Arial" w:hAnsi="Calibri" w:cs="Calibri"/>
                <w:b/>
                <w:color w:val="FFFFFF"/>
              </w:rPr>
              <w:t>Respuestas al riesgo</w:t>
            </w:r>
          </w:p>
        </w:tc>
        <w:tc>
          <w:tcPr>
            <w:tcW w:w="7797" w:type="dxa"/>
            <w:tcBorders>
              <w:top w:val="single" w:sz="4" w:space="0" w:color="000000"/>
              <w:left w:val="single" w:sz="4" w:space="0" w:color="000000"/>
              <w:bottom w:val="single" w:sz="4" w:space="0" w:color="000000"/>
              <w:right w:val="single" w:sz="4" w:space="0" w:color="000000"/>
            </w:tcBorders>
            <w:shd w:val="clear" w:color="auto" w:fill="00A8B3"/>
            <w:vAlign w:val="center"/>
            <w:hideMark/>
          </w:tcPr>
          <w:p w14:paraId="13E58D20" w14:textId="77777777" w:rsidR="00617549" w:rsidRDefault="00617549" w:rsidP="00554B47">
            <w:pPr>
              <w:spacing w:before="80" w:after="80" w:line="276" w:lineRule="auto"/>
              <w:ind w:right="-943"/>
              <w:jc w:val="center"/>
              <w:rPr>
                <w:rFonts w:ascii="Calibri" w:eastAsia="Arial" w:hAnsi="Calibri" w:cs="Calibri"/>
                <w:color w:val="FFFFFF"/>
              </w:rPr>
            </w:pPr>
            <w:r>
              <w:rPr>
                <w:rFonts w:ascii="Calibri" w:eastAsia="Arial" w:hAnsi="Calibri" w:cs="Calibri"/>
                <w:b/>
                <w:color w:val="FFFFFF"/>
              </w:rPr>
              <w:t>Descripción</w:t>
            </w:r>
          </w:p>
        </w:tc>
      </w:tr>
      <w:tr w:rsidR="00617549" w14:paraId="6E369195" w14:textId="77777777" w:rsidTr="00617549">
        <w:trPr>
          <w:jc w:val="center"/>
        </w:trPr>
        <w:tc>
          <w:tcPr>
            <w:tcW w:w="1413" w:type="dxa"/>
            <w:tcBorders>
              <w:top w:val="single" w:sz="4" w:space="0" w:color="000000"/>
              <w:left w:val="single" w:sz="4" w:space="0" w:color="000000"/>
              <w:bottom w:val="single" w:sz="4" w:space="0" w:color="000000"/>
              <w:right w:val="single" w:sz="4" w:space="0" w:color="000000"/>
            </w:tcBorders>
            <w:vAlign w:val="center"/>
            <w:hideMark/>
          </w:tcPr>
          <w:p w14:paraId="580187EE" w14:textId="77777777" w:rsidR="00617549" w:rsidRDefault="00617549" w:rsidP="00554B47">
            <w:pPr>
              <w:spacing w:before="80" w:after="80" w:line="276" w:lineRule="auto"/>
              <w:jc w:val="both"/>
              <w:rPr>
                <w:rFonts w:ascii="Calibri" w:eastAsia="Arial" w:hAnsi="Calibri" w:cs="Calibri"/>
              </w:rPr>
            </w:pPr>
            <w:r>
              <w:rPr>
                <w:rFonts w:ascii="Calibri" w:eastAsia="Arial" w:hAnsi="Calibri" w:cs="Calibri"/>
                <w:b/>
              </w:rPr>
              <w:t>Evitar</w:t>
            </w:r>
          </w:p>
        </w:tc>
        <w:tc>
          <w:tcPr>
            <w:tcW w:w="7797" w:type="dxa"/>
            <w:tcBorders>
              <w:top w:val="single" w:sz="4" w:space="0" w:color="000000"/>
              <w:left w:val="single" w:sz="4" w:space="0" w:color="000000"/>
              <w:bottom w:val="single" w:sz="4" w:space="0" w:color="000000"/>
              <w:right w:val="single" w:sz="4" w:space="0" w:color="000000"/>
            </w:tcBorders>
            <w:vAlign w:val="center"/>
            <w:hideMark/>
          </w:tcPr>
          <w:p w14:paraId="4DC8A029" w14:textId="77777777" w:rsidR="00617549" w:rsidRDefault="00617549" w:rsidP="00554B47">
            <w:pPr>
              <w:spacing w:before="80" w:after="80" w:line="276" w:lineRule="auto"/>
              <w:ind w:left="-24"/>
              <w:jc w:val="both"/>
              <w:rPr>
                <w:rFonts w:ascii="Calibri" w:eastAsia="Arial" w:hAnsi="Calibri" w:cs="Calibri"/>
              </w:rPr>
            </w:pPr>
            <w:r>
              <w:rPr>
                <w:rFonts w:ascii="Calibri" w:eastAsia="Arial" w:hAnsi="Calibri" w:cs="Calibri"/>
              </w:rPr>
              <w:t xml:space="preserve">Consiste en no realizar la actividad que genera el riesgo. Evitar supone salir de las actividades que generen riesgos, puede incluir acciones como: </w:t>
            </w:r>
          </w:p>
          <w:p w14:paraId="24B5118C" w14:textId="77777777" w:rsidR="00617549" w:rsidRDefault="00617549" w:rsidP="00FA48F0">
            <w:pPr>
              <w:widowControl w:val="0"/>
              <w:numPr>
                <w:ilvl w:val="0"/>
                <w:numId w:val="15"/>
              </w:numPr>
              <w:spacing w:before="80" w:after="80" w:line="276" w:lineRule="auto"/>
              <w:jc w:val="both"/>
              <w:rPr>
                <w:rFonts w:ascii="Calibri" w:eastAsia="Times New Roman" w:hAnsi="Calibri" w:cs="Calibri"/>
              </w:rPr>
            </w:pPr>
            <w:r>
              <w:rPr>
                <w:rFonts w:ascii="Calibri" w:eastAsia="Arial" w:hAnsi="Calibri" w:cs="Calibri"/>
              </w:rPr>
              <w:t>Retirar la fuente de riesgo.</w:t>
            </w:r>
          </w:p>
          <w:p w14:paraId="516EFABB" w14:textId="77777777" w:rsidR="00617549" w:rsidRDefault="00617549" w:rsidP="00FA48F0">
            <w:pPr>
              <w:widowControl w:val="0"/>
              <w:numPr>
                <w:ilvl w:val="0"/>
                <w:numId w:val="15"/>
              </w:numPr>
              <w:spacing w:before="80" w:after="80" w:line="276" w:lineRule="auto"/>
              <w:jc w:val="both"/>
              <w:rPr>
                <w:rFonts w:ascii="Calibri" w:hAnsi="Calibri" w:cs="Calibri"/>
              </w:rPr>
            </w:pPr>
            <w:r>
              <w:rPr>
                <w:rFonts w:ascii="Calibri" w:eastAsia="Arial" w:hAnsi="Calibri" w:cs="Calibri"/>
              </w:rPr>
              <w:t>Prescindir de una unidad de negocio, línea de producto o segmento geográfico.</w:t>
            </w:r>
          </w:p>
          <w:p w14:paraId="2995ADBA" w14:textId="77777777" w:rsidR="00617549" w:rsidRDefault="00617549" w:rsidP="00FA48F0">
            <w:pPr>
              <w:widowControl w:val="0"/>
              <w:numPr>
                <w:ilvl w:val="0"/>
                <w:numId w:val="15"/>
              </w:numPr>
              <w:spacing w:before="80" w:after="80" w:line="276" w:lineRule="auto"/>
              <w:jc w:val="both"/>
              <w:rPr>
                <w:rFonts w:ascii="Calibri" w:hAnsi="Calibri" w:cs="Calibri"/>
              </w:rPr>
            </w:pPr>
            <w:r>
              <w:rPr>
                <w:rFonts w:ascii="Calibri" w:eastAsia="Arial" w:hAnsi="Calibri" w:cs="Calibri"/>
              </w:rPr>
              <w:t>Decidir no emprender nuevas iniciativas/ actividades que podrían dar lugar a riesgos</w:t>
            </w:r>
          </w:p>
        </w:tc>
      </w:tr>
      <w:tr w:rsidR="00617549" w14:paraId="13E68D4B" w14:textId="77777777" w:rsidTr="00617549">
        <w:trPr>
          <w:jc w:val="center"/>
        </w:trPr>
        <w:tc>
          <w:tcPr>
            <w:tcW w:w="1413" w:type="dxa"/>
            <w:tcBorders>
              <w:top w:val="single" w:sz="4" w:space="0" w:color="000000"/>
              <w:left w:val="single" w:sz="4" w:space="0" w:color="000000"/>
              <w:bottom w:val="single" w:sz="4" w:space="0" w:color="000000"/>
              <w:right w:val="single" w:sz="4" w:space="0" w:color="000000"/>
            </w:tcBorders>
            <w:vAlign w:val="center"/>
            <w:hideMark/>
          </w:tcPr>
          <w:p w14:paraId="3E7BF93D" w14:textId="77777777" w:rsidR="00617549" w:rsidRDefault="00617549" w:rsidP="00554B47">
            <w:pPr>
              <w:spacing w:before="80" w:after="80" w:line="276" w:lineRule="auto"/>
              <w:jc w:val="both"/>
              <w:rPr>
                <w:rFonts w:ascii="Calibri" w:eastAsia="Arial" w:hAnsi="Calibri" w:cs="Calibri"/>
              </w:rPr>
            </w:pPr>
            <w:r>
              <w:rPr>
                <w:rFonts w:ascii="Calibri" w:eastAsia="Arial" w:hAnsi="Calibri" w:cs="Calibri"/>
                <w:b/>
              </w:rPr>
              <w:t>Reducir</w:t>
            </w:r>
          </w:p>
        </w:tc>
        <w:tc>
          <w:tcPr>
            <w:tcW w:w="7797" w:type="dxa"/>
            <w:tcBorders>
              <w:top w:val="single" w:sz="4" w:space="0" w:color="000000"/>
              <w:left w:val="single" w:sz="4" w:space="0" w:color="000000"/>
              <w:bottom w:val="single" w:sz="4" w:space="0" w:color="000000"/>
              <w:right w:val="single" w:sz="4" w:space="0" w:color="000000"/>
            </w:tcBorders>
            <w:vAlign w:val="center"/>
            <w:hideMark/>
          </w:tcPr>
          <w:p w14:paraId="35157998" w14:textId="77777777" w:rsidR="00617549" w:rsidRDefault="00617549" w:rsidP="00554B47">
            <w:pPr>
              <w:spacing w:before="120" w:after="120" w:line="276" w:lineRule="auto"/>
              <w:jc w:val="both"/>
              <w:rPr>
                <w:rFonts w:ascii="Calibri" w:eastAsia="Arial" w:hAnsi="Calibri" w:cs="Calibri"/>
              </w:rPr>
            </w:pPr>
            <w:r>
              <w:rPr>
                <w:rFonts w:ascii="Calibri" w:eastAsia="Arial" w:hAnsi="Calibri" w:cs="Calibri"/>
              </w:rPr>
              <w:t>Se soporta una cierta exposición al riesgo mientras se toman medidas para minimizarlo, disminuyendo la probabilidad de ocurrencia y/o el impacto.</w:t>
            </w:r>
          </w:p>
        </w:tc>
      </w:tr>
      <w:tr w:rsidR="00617549" w14:paraId="403F0E61" w14:textId="77777777" w:rsidTr="00617549">
        <w:trPr>
          <w:jc w:val="center"/>
        </w:trPr>
        <w:tc>
          <w:tcPr>
            <w:tcW w:w="1413" w:type="dxa"/>
            <w:tcBorders>
              <w:top w:val="single" w:sz="4" w:space="0" w:color="000000"/>
              <w:left w:val="single" w:sz="4" w:space="0" w:color="000000"/>
              <w:bottom w:val="single" w:sz="4" w:space="0" w:color="000000"/>
              <w:right w:val="single" w:sz="4" w:space="0" w:color="000000"/>
            </w:tcBorders>
            <w:vAlign w:val="center"/>
            <w:hideMark/>
          </w:tcPr>
          <w:p w14:paraId="0EC73E41" w14:textId="77777777" w:rsidR="00617549" w:rsidRDefault="00617549" w:rsidP="00554B47">
            <w:pPr>
              <w:spacing w:before="80" w:after="80" w:line="276" w:lineRule="auto"/>
              <w:jc w:val="both"/>
              <w:rPr>
                <w:rFonts w:ascii="Calibri" w:eastAsia="Arial" w:hAnsi="Calibri" w:cs="Calibri"/>
              </w:rPr>
            </w:pPr>
            <w:r>
              <w:rPr>
                <w:rFonts w:ascii="Calibri" w:eastAsia="Arial" w:hAnsi="Calibri" w:cs="Calibri"/>
                <w:b/>
              </w:rPr>
              <w:t>Compartir o transferir el riesgo</w:t>
            </w:r>
          </w:p>
        </w:tc>
        <w:tc>
          <w:tcPr>
            <w:tcW w:w="7797" w:type="dxa"/>
            <w:tcBorders>
              <w:top w:val="single" w:sz="4" w:space="0" w:color="000000"/>
              <w:left w:val="single" w:sz="4" w:space="0" w:color="000000"/>
              <w:bottom w:val="single" w:sz="4" w:space="0" w:color="000000"/>
              <w:right w:val="single" w:sz="4" w:space="0" w:color="000000"/>
            </w:tcBorders>
            <w:vAlign w:val="center"/>
            <w:hideMark/>
          </w:tcPr>
          <w:p w14:paraId="0CAC0C72" w14:textId="77777777" w:rsidR="00617549" w:rsidRDefault="00617549" w:rsidP="00554B47">
            <w:pPr>
              <w:spacing w:before="80" w:after="80" w:line="276" w:lineRule="auto"/>
              <w:jc w:val="both"/>
              <w:rPr>
                <w:rFonts w:ascii="Calibri" w:eastAsia="Arial" w:hAnsi="Calibri" w:cs="Calibri"/>
              </w:rPr>
            </w:pPr>
            <w:r>
              <w:rPr>
                <w:rFonts w:ascii="Calibri" w:eastAsia="Arial" w:hAnsi="Calibri" w:cs="Calibri"/>
              </w:rPr>
              <w:t xml:space="preserve">La probabilidad o el impacto del riesgo se reduce trasladando, o compartiendo el riesgo con una o varias de las partes. </w:t>
            </w:r>
          </w:p>
          <w:p w14:paraId="3F663A2B" w14:textId="77777777" w:rsidR="00617549" w:rsidRDefault="00617549" w:rsidP="00FA48F0">
            <w:pPr>
              <w:widowControl w:val="0"/>
              <w:numPr>
                <w:ilvl w:val="0"/>
                <w:numId w:val="16"/>
              </w:numPr>
              <w:spacing w:before="80" w:after="80" w:line="276" w:lineRule="auto"/>
              <w:jc w:val="both"/>
              <w:rPr>
                <w:rFonts w:ascii="Calibri" w:eastAsia="Times New Roman" w:hAnsi="Calibri" w:cs="Calibri"/>
              </w:rPr>
            </w:pPr>
            <w:r>
              <w:rPr>
                <w:rFonts w:ascii="Calibri" w:eastAsia="Arial" w:hAnsi="Calibri" w:cs="Calibri"/>
              </w:rPr>
              <w:t>Adquirir seguros contra pérdidas inesperadas y significativas.</w:t>
            </w:r>
          </w:p>
          <w:p w14:paraId="4FD26BC5" w14:textId="77777777" w:rsidR="00617549" w:rsidRDefault="00617549" w:rsidP="00FA48F0">
            <w:pPr>
              <w:widowControl w:val="0"/>
              <w:numPr>
                <w:ilvl w:val="0"/>
                <w:numId w:val="16"/>
              </w:numPr>
              <w:spacing w:before="80" w:after="80" w:line="276" w:lineRule="auto"/>
              <w:jc w:val="both"/>
              <w:rPr>
                <w:rFonts w:ascii="Calibri" w:hAnsi="Calibri" w:cs="Calibri"/>
              </w:rPr>
            </w:pPr>
            <w:r>
              <w:rPr>
                <w:rFonts w:ascii="Calibri" w:eastAsia="Arial" w:hAnsi="Calibri" w:cs="Calibri"/>
              </w:rPr>
              <w:t>Entrar en sociedad compartida (</w:t>
            </w:r>
            <w:proofErr w:type="spellStart"/>
            <w:r>
              <w:rPr>
                <w:rFonts w:ascii="Calibri" w:eastAsia="Arial" w:hAnsi="Calibri" w:cs="Calibri"/>
              </w:rPr>
              <w:t>Joint</w:t>
            </w:r>
            <w:proofErr w:type="spellEnd"/>
            <w:r>
              <w:rPr>
                <w:rFonts w:ascii="Calibri" w:eastAsia="Arial" w:hAnsi="Calibri" w:cs="Calibri"/>
              </w:rPr>
              <w:t xml:space="preserve"> Venture).</w:t>
            </w:r>
          </w:p>
          <w:p w14:paraId="567D50D6" w14:textId="77777777" w:rsidR="00617549" w:rsidRDefault="00617549" w:rsidP="00FA48F0">
            <w:pPr>
              <w:widowControl w:val="0"/>
              <w:numPr>
                <w:ilvl w:val="0"/>
                <w:numId w:val="16"/>
              </w:numPr>
              <w:spacing w:before="80" w:after="80" w:line="276" w:lineRule="auto"/>
              <w:jc w:val="both"/>
              <w:rPr>
                <w:rFonts w:ascii="Calibri" w:hAnsi="Calibri" w:cs="Calibri"/>
              </w:rPr>
            </w:pPr>
            <w:r>
              <w:rPr>
                <w:rFonts w:ascii="Calibri" w:eastAsia="Arial" w:hAnsi="Calibri" w:cs="Calibri"/>
              </w:rPr>
              <w:t>Establecer acuerdos con otras empresas.</w:t>
            </w:r>
          </w:p>
          <w:p w14:paraId="20930DA4" w14:textId="77777777" w:rsidR="00617549" w:rsidRDefault="00617549" w:rsidP="00FA48F0">
            <w:pPr>
              <w:widowControl w:val="0"/>
              <w:numPr>
                <w:ilvl w:val="0"/>
                <w:numId w:val="16"/>
              </w:numPr>
              <w:spacing w:before="80" w:after="80" w:line="276" w:lineRule="auto"/>
              <w:jc w:val="both"/>
              <w:rPr>
                <w:rFonts w:ascii="Calibri" w:hAnsi="Calibri" w:cs="Calibri"/>
              </w:rPr>
            </w:pPr>
            <w:r>
              <w:rPr>
                <w:rFonts w:ascii="Calibri" w:eastAsia="Arial" w:hAnsi="Calibri" w:cs="Calibri"/>
              </w:rPr>
              <w:t>Establecer contratos de servicio</w:t>
            </w:r>
          </w:p>
          <w:p w14:paraId="447F15A2" w14:textId="77777777" w:rsidR="00617549" w:rsidRDefault="00617549" w:rsidP="00FA48F0">
            <w:pPr>
              <w:widowControl w:val="0"/>
              <w:numPr>
                <w:ilvl w:val="0"/>
                <w:numId w:val="16"/>
              </w:numPr>
              <w:spacing w:before="80" w:after="80" w:line="276" w:lineRule="auto"/>
              <w:jc w:val="both"/>
              <w:rPr>
                <w:rFonts w:ascii="Calibri" w:hAnsi="Calibri" w:cs="Calibri"/>
              </w:rPr>
            </w:pPr>
            <w:r>
              <w:rPr>
                <w:rFonts w:ascii="Calibri" w:eastAsia="Arial" w:hAnsi="Calibri" w:cs="Calibri"/>
              </w:rPr>
              <w:t>Utilizar instrumentos de mercado de capital.</w:t>
            </w:r>
          </w:p>
          <w:p w14:paraId="5A6DC583" w14:textId="77777777" w:rsidR="00617549" w:rsidRDefault="00617549" w:rsidP="00FA48F0">
            <w:pPr>
              <w:widowControl w:val="0"/>
              <w:numPr>
                <w:ilvl w:val="0"/>
                <w:numId w:val="16"/>
              </w:numPr>
              <w:spacing w:before="80" w:after="80" w:line="276" w:lineRule="auto"/>
              <w:jc w:val="both"/>
              <w:rPr>
                <w:rFonts w:ascii="Calibri" w:hAnsi="Calibri" w:cs="Calibri"/>
              </w:rPr>
            </w:pPr>
            <w:r>
              <w:rPr>
                <w:rFonts w:ascii="Calibri" w:eastAsia="Arial" w:hAnsi="Calibri" w:cs="Calibri"/>
              </w:rPr>
              <w:t>Tercerizar procesos de negocio.</w:t>
            </w:r>
          </w:p>
        </w:tc>
      </w:tr>
      <w:tr w:rsidR="00617549" w14:paraId="25E2F6C9" w14:textId="77777777" w:rsidTr="00617549">
        <w:trPr>
          <w:jc w:val="center"/>
        </w:trPr>
        <w:tc>
          <w:tcPr>
            <w:tcW w:w="1413" w:type="dxa"/>
            <w:tcBorders>
              <w:top w:val="single" w:sz="4" w:space="0" w:color="000000"/>
              <w:left w:val="single" w:sz="4" w:space="0" w:color="000000"/>
              <w:bottom w:val="single" w:sz="4" w:space="0" w:color="000000"/>
              <w:right w:val="single" w:sz="4" w:space="0" w:color="000000"/>
            </w:tcBorders>
            <w:vAlign w:val="center"/>
            <w:hideMark/>
          </w:tcPr>
          <w:p w14:paraId="4E176645" w14:textId="77777777" w:rsidR="00617549" w:rsidRDefault="00617549" w:rsidP="00554B47">
            <w:pPr>
              <w:spacing w:before="80" w:after="80" w:line="276" w:lineRule="auto"/>
              <w:jc w:val="both"/>
              <w:rPr>
                <w:rFonts w:ascii="Calibri" w:eastAsia="Arial" w:hAnsi="Calibri" w:cs="Calibri"/>
              </w:rPr>
            </w:pPr>
            <w:r>
              <w:rPr>
                <w:rFonts w:ascii="Calibri" w:eastAsia="Arial" w:hAnsi="Calibri" w:cs="Calibri"/>
                <w:b/>
              </w:rPr>
              <w:t>Asumir</w:t>
            </w:r>
          </w:p>
        </w:tc>
        <w:tc>
          <w:tcPr>
            <w:tcW w:w="7797" w:type="dxa"/>
            <w:tcBorders>
              <w:top w:val="single" w:sz="4" w:space="0" w:color="000000"/>
              <w:left w:val="single" w:sz="4" w:space="0" w:color="000000"/>
              <w:bottom w:val="single" w:sz="4" w:space="0" w:color="000000"/>
              <w:right w:val="single" w:sz="4" w:space="0" w:color="000000"/>
            </w:tcBorders>
            <w:vAlign w:val="center"/>
            <w:hideMark/>
          </w:tcPr>
          <w:p w14:paraId="72BB4665" w14:textId="77777777" w:rsidR="00617549" w:rsidRDefault="00617549" w:rsidP="00554B47">
            <w:pPr>
              <w:spacing w:line="276" w:lineRule="auto"/>
              <w:ind w:right="-74"/>
              <w:jc w:val="both"/>
              <w:rPr>
                <w:rFonts w:ascii="Calibri" w:eastAsia="Times New Roman" w:hAnsi="Calibri" w:cs="Calibri"/>
              </w:rPr>
            </w:pPr>
            <w:r>
              <w:rPr>
                <w:rFonts w:ascii="Calibri" w:hAnsi="Calibri" w:cs="Calibri"/>
              </w:rPr>
              <w:t xml:space="preserve">El riesgo se asume "tal cual" (decisión informada) y, por lo tanto, no deben aplicarse medidas de mitigación del riesgo, para minimizar la probabilidad de ocurrencia ni el impacto potencial. La aceptación del riesgo puede ser sensata si el riesgo se evalúa como bajo o si las medidas de mitigación no pueden aplicarse de forma económicamente viable (perspectiva coste-beneficio). </w:t>
            </w:r>
          </w:p>
          <w:p w14:paraId="15888F06" w14:textId="77777777" w:rsidR="00617549" w:rsidRDefault="00617549" w:rsidP="00FA48F0">
            <w:pPr>
              <w:numPr>
                <w:ilvl w:val="0"/>
                <w:numId w:val="17"/>
              </w:numPr>
              <w:spacing w:after="0" w:line="276" w:lineRule="auto"/>
              <w:ind w:left="324" w:right="-74"/>
              <w:jc w:val="both"/>
              <w:rPr>
                <w:rFonts w:ascii="Calibri" w:hAnsi="Calibri" w:cs="Calibri"/>
              </w:rPr>
            </w:pPr>
            <w:r>
              <w:rPr>
                <w:rFonts w:ascii="Calibri" w:eastAsia="Arial" w:hAnsi="Calibri" w:cs="Calibri"/>
              </w:rPr>
              <w:t>Provisionar las posibles pérdidas.</w:t>
            </w:r>
          </w:p>
          <w:p w14:paraId="32E3963F" w14:textId="77777777" w:rsidR="00617549" w:rsidRDefault="00617549" w:rsidP="00FA48F0">
            <w:pPr>
              <w:widowControl w:val="0"/>
              <w:numPr>
                <w:ilvl w:val="0"/>
                <w:numId w:val="18"/>
              </w:numPr>
              <w:spacing w:before="80" w:after="80" w:line="276" w:lineRule="auto"/>
              <w:jc w:val="both"/>
              <w:rPr>
                <w:rFonts w:ascii="Calibri" w:hAnsi="Calibri" w:cs="Calibri"/>
              </w:rPr>
            </w:pPr>
            <w:r>
              <w:rPr>
                <w:rFonts w:ascii="Calibri" w:eastAsia="Arial" w:hAnsi="Calibri" w:cs="Calibri"/>
              </w:rPr>
              <w:t>Confiar en las compensaciones naturales existentes dentro de un portafolio.</w:t>
            </w:r>
          </w:p>
          <w:p w14:paraId="6007CA26" w14:textId="77777777" w:rsidR="00617549" w:rsidRDefault="00617549" w:rsidP="00FA48F0">
            <w:pPr>
              <w:widowControl w:val="0"/>
              <w:numPr>
                <w:ilvl w:val="0"/>
                <w:numId w:val="18"/>
              </w:numPr>
              <w:spacing w:before="80" w:after="80" w:line="276" w:lineRule="auto"/>
              <w:jc w:val="both"/>
              <w:rPr>
                <w:rFonts w:ascii="Calibri" w:hAnsi="Calibri" w:cs="Calibri"/>
              </w:rPr>
            </w:pPr>
            <w:r>
              <w:rPr>
                <w:rFonts w:ascii="Calibri" w:eastAsia="Arial" w:hAnsi="Calibri" w:cs="Calibri"/>
              </w:rPr>
              <w:t>Aceptar el riesgo si se adapta a la tolerancia al riesgo existente.</w:t>
            </w:r>
          </w:p>
        </w:tc>
      </w:tr>
    </w:tbl>
    <w:p w14:paraId="12905A87" w14:textId="27CA90D1" w:rsidR="001E64D0" w:rsidRDefault="001E64D0" w:rsidP="00554B47">
      <w:pPr>
        <w:spacing w:line="276" w:lineRule="auto"/>
        <w:jc w:val="both"/>
        <w:rPr>
          <w:rFonts w:ascii="Calibri" w:hAnsi="Calibri" w:cs="Calibri"/>
          <w:noProof/>
          <w:lang w:eastAsia="es-CO"/>
        </w:rPr>
      </w:pPr>
    </w:p>
    <w:p w14:paraId="41234ED4" w14:textId="029626B1" w:rsidR="00C712B2" w:rsidRDefault="00C712B2" w:rsidP="00B87AE6">
      <w:pPr>
        <w:pStyle w:val="Ttulo3"/>
        <w:numPr>
          <w:ilvl w:val="0"/>
          <w:numId w:val="0"/>
        </w:numPr>
        <w:spacing w:after="0" w:line="276" w:lineRule="auto"/>
        <w:rPr>
          <w:rFonts w:ascii="Calibri" w:hAnsi="Calibri" w:cs="Calibri"/>
          <w:color w:val="00B2A9"/>
        </w:rPr>
      </w:pPr>
      <w:r w:rsidRPr="00B87AE6">
        <w:rPr>
          <w:rFonts w:ascii="Calibri" w:hAnsi="Calibri" w:cs="Calibri"/>
          <w:color w:val="00B2A9"/>
        </w:rPr>
        <w:t xml:space="preserve">3.1. Planes de </w:t>
      </w:r>
      <w:r w:rsidR="00307FF3" w:rsidRPr="00B87AE6">
        <w:rPr>
          <w:rFonts w:ascii="Calibri" w:hAnsi="Calibri" w:cs="Calibri"/>
          <w:color w:val="00B2A9"/>
        </w:rPr>
        <w:t>acción</w:t>
      </w:r>
    </w:p>
    <w:p w14:paraId="5557048E" w14:textId="77777777" w:rsidR="00FB1446" w:rsidRPr="00FB1446" w:rsidRDefault="00FB1446" w:rsidP="00FB1446">
      <w:pPr>
        <w:spacing w:after="0"/>
        <w:rPr>
          <w:lang w:val="es-ES"/>
        </w:rPr>
      </w:pPr>
    </w:p>
    <w:p w14:paraId="083DFCC6" w14:textId="77777777" w:rsidR="00115016" w:rsidRDefault="00115016" w:rsidP="00554B47">
      <w:pPr>
        <w:spacing w:before="9" w:line="276" w:lineRule="auto"/>
        <w:ind w:right="-74"/>
        <w:jc w:val="both"/>
        <w:rPr>
          <w:rFonts w:ascii="Calibri" w:hAnsi="Calibri" w:cs="Calibri"/>
        </w:rPr>
      </w:pPr>
      <w:r>
        <w:rPr>
          <w:rFonts w:ascii="Calibri" w:hAnsi="Calibri" w:cs="Calibri"/>
        </w:rPr>
        <w:t>Los planes de tratamiento deben incluir por lo menos los siguientes aspectos:</w:t>
      </w:r>
    </w:p>
    <w:p w14:paraId="4D16DF57" w14:textId="77777777" w:rsidR="00115016" w:rsidRDefault="00115016" w:rsidP="00FA48F0">
      <w:pPr>
        <w:pStyle w:val="Prrafodelista"/>
        <w:numPr>
          <w:ilvl w:val="0"/>
          <w:numId w:val="19"/>
        </w:numPr>
        <w:spacing w:before="9" w:line="276" w:lineRule="auto"/>
        <w:ind w:left="426" w:right="-74"/>
        <w:contextualSpacing w:val="0"/>
        <w:jc w:val="both"/>
        <w:rPr>
          <w:rFonts w:ascii="Calibri" w:hAnsi="Calibri" w:cs="Calibri"/>
          <w:sz w:val="22"/>
          <w:szCs w:val="22"/>
        </w:rPr>
      </w:pPr>
      <w:r>
        <w:rPr>
          <w:rFonts w:ascii="Calibri" w:hAnsi="Calibri" w:cs="Calibri"/>
          <w:sz w:val="22"/>
          <w:szCs w:val="22"/>
        </w:rPr>
        <w:t>Las razones que justifican la selección del tratamiento, incluyendo los beneficios previstos.</w:t>
      </w:r>
    </w:p>
    <w:p w14:paraId="0182FB47" w14:textId="77777777" w:rsidR="00115016" w:rsidRDefault="00115016" w:rsidP="00FA48F0">
      <w:pPr>
        <w:pStyle w:val="Prrafodelista"/>
        <w:numPr>
          <w:ilvl w:val="0"/>
          <w:numId w:val="19"/>
        </w:numPr>
        <w:spacing w:before="9" w:line="276" w:lineRule="auto"/>
        <w:ind w:left="426" w:right="-74"/>
        <w:contextualSpacing w:val="0"/>
        <w:jc w:val="both"/>
        <w:rPr>
          <w:rFonts w:ascii="Calibri" w:hAnsi="Calibri" w:cs="Calibri"/>
          <w:sz w:val="22"/>
          <w:szCs w:val="22"/>
        </w:rPr>
      </w:pPr>
      <w:r>
        <w:rPr>
          <w:rFonts w:ascii="Calibri" w:hAnsi="Calibri" w:cs="Calibri"/>
          <w:sz w:val="22"/>
          <w:szCs w:val="22"/>
        </w:rPr>
        <w:t>Las personas responsables de la aprobación del plan y de la implementación del plan.</w:t>
      </w:r>
    </w:p>
    <w:p w14:paraId="18EE9123" w14:textId="77777777" w:rsidR="00115016" w:rsidRDefault="00115016" w:rsidP="00FA48F0">
      <w:pPr>
        <w:pStyle w:val="Prrafodelista"/>
        <w:numPr>
          <w:ilvl w:val="0"/>
          <w:numId w:val="19"/>
        </w:numPr>
        <w:spacing w:before="9" w:line="276" w:lineRule="auto"/>
        <w:ind w:left="426" w:right="-74"/>
        <w:contextualSpacing w:val="0"/>
        <w:jc w:val="both"/>
        <w:rPr>
          <w:rFonts w:ascii="Calibri" w:hAnsi="Calibri" w:cs="Calibri"/>
          <w:sz w:val="22"/>
          <w:szCs w:val="22"/>
        </w:rPr>
      </w:pPr>
      <w:r>
        <w:rPr>
          <w:rFonts w:ascii="Calibri" w:hAnsi="Calibri" w:cs="Calibri"/>
          <w:sz w:val="22"/>
          <w:szCs w:val="22"/>
        </w:rPr>
        <w:t>Las acciones propuestas.</w:t>
      </w:r>
    </w:p>
    <w:p w14:paraId="1342A3FD" w14:textId="77777777" w:rsidR="00115016" w:rsidRDefault="00115016" w:rsidP="00FA48F0">
      <w:pPr>
        <w:pStyle w:val="Prrafodelista"/>
        <w:numPr>
          <w:ilvl w:val="0"/>
          <w:numId w:val="19"/>
        </w:numPr>
        <w:spacing w:before="9" w:line="276" w:lineRule="auto"/>
        <w:ind w:left="426" w:right="-74"/>
        <w:contextualSpacing w:val="0"/>
        <w:jc w:val="both"/>
        <w:rPr>
          <w:rFonts w:ascii="Calibri" w:hAnsi="Calibri" w:cs="Calibri"/>
          <w:sz w:val="22"/>
          <w:szCs w:val="22"/>
        </w:rPr>
      </w:pPr>
      <w:r>
        <w:rPr>
          <w:rFonts w:ascii="Calibri" w:hAnsi="Calibri" w:cs="Calibri"/>
          <w:sz w:val="22"/>
          <w:szCs w:val="22"/>
        </w:rPr>
        <w:t>Las necesidades de recursos, incluyendo las contingencias.</w:t>
      </w:r>
    </w:p>
    <w:p w14:paraId="7E99EFB2" w14:textId="77777777" w:rsidR="00115016" w:rsidRDefault="00115016" w:rsidP="00FA48F0">
      <w:pPr>
        <w:pStyle w:val="Prrafodelista"/>
        <w:numPr>
          <w:ilvl w:val="0"/>
          <w:numId w:val="19"/>
        </w:numPr>
        <w:spacing w:before="9" w:line="276" w:lineRule="auto"/>
        <w:ind w:left="426" w:right="-74"/>
        <w:contextualSpacing w:val="0"/>
        <w:jc w:val="both"/>
        <w:rPr>
          <w:rFonts w:ascii="Calibri" w:hAnsi="Calibri" w:cs="Calibri"/>
          <w:sz w:val="22"/>
          <w:szCs w:val="22"/>
        </w:rPr>
      </w:pPr>
      <w:r>
        <w:rPr>
          <w:rFonts w:ascii="Calibri" w:hAnsi="Calibri" w:cs="Calibri"/>
          <w:sz w:val="22"/>
          <w:szCs w:val="22"/>
        </w:rPr>
        <w:t>Las medidas del desempeño y las restricciones.</w:t>
      </w:r>
    </w:p>
    <w:p w14:paraId="728D6C7F" w14:textId="77777777" w:rsidR="00115016" w:rsidRDefault="00115016" w:rsidP="00FA48F0">
      <w:pPr>
        <w:pStyle w:val="Prrafodelista"/>
        <w:numPr>
          <w:ilvl w:val="0"/>
          <w:numId w:val="19"/>
        </w:numPr>
        <w:spacing w:before="9" w:line="276" w:lineRule="auto"/>
        <w:ind w:left="426" w:right="-74"/>
        <w:contextualSpacing w:val="0"/>
        <w:jc w:val="both"/>
        <w:rPr>
          <w:rFonts w:ascii="Calibri" w:hAnsi="Calibri" w:cs="Calibri"/>
          <w:sz w:val="22"/>
          <w:szCs w:val="22"/>
        </w:rPr>
      </w:pPr>
      <w:r>
        <w:rPr>
          <w:rFonts w:ascii="Calibri" w:hAnsi="Calibri" w:cs="Calibri"/>
          <w:sz w:val="22"/>
          <w:szCs w:val="22"/>
        </w:rPr>
        <w:t>Los requisitos en materia de información y de seguimiento.</w:t>
      </w:r>
    </w:p>
    <w:p w14:paraId="36882ADD" w14:textId="77777777" w:rsidR="00115016" w:rsidRDefault="00115016" w:rsidP="00FA48F0">
      <w:pPr>
        <w:pStyle w:val="Prrafodelista"/>
        <w:numPr>
          <w:ilvl w:val="0"/>
          <w:numId w:val="19"/>
        </w:numPr>
        <w:spacing w:before="9" w:line="276" w:lineRule="auto"/>
        <w:ind w:left="426" w:right="-74"/>
        <w:contextualSpacing w:val="0"/>
        <w:jc w:val="both"/>
        <w:rPr>
          <w:rFonts w:ascii="Calibri" w:hAnsi="Calibri" w:cs="Calibri"/>
          <w:sz w:val="22"/>
          <w:szCs w:val="22"/>
        </w:rPr>
      </w:pPr>
      <w:r>
        <w:rPr>
          <w:rFonts w:ascii="Calibri" w:hAnsi="Calibri" w:cs="Calibri"/>
          <w:sz w:val="22"/>
          <w:szCs w:val="22"/>
        </w:rPr>
        <w:t>El calendario y la programación.</w:t>
      </w:r>
    </w:p>
    <w:p w14:paraId="20E13B53" w14:textId="77777777" w:rsidR="00115016" w:rsidRDefault="00115016" w:rsidP="00554B47">
      <w:pPr>
        <w:spacing w:before="9" w:line="276" w:lineRule="auto"/>
        <w:ind w:right="-74"/>
        <w:jc w:val="both"/>
        <w:rPr>
          <w:rFonts w:ascii="Calibri" w:hAnsi="Calibri" w:cs="Calibri"/>
        </w:rPr>
      </w:pPr>
    </w:p>
    <w:p w14:paraId="7BADAD39" w14:textId="77777777" w:rsidR="00115016" w:rsidRDefault="00115016" w:rsidP="00554B47">
      <w:pPr>
        <w:spacing w:before="9" w:line="276" w:lineRule="auto"/>
        <w:ind w:right="-74"/>
        <w:jc w:val="both"/>
        <w:rPr>
          <w:rFonts w:ascii="Calibri" w:hAnsi="Calibri" w:cs="Calibri"/>
        </w:rPr>
      </w:pPr>
      <w:r>
        <w:rPr>
          <w:rFonts w:ascii="Calibri" w:hAnsi="Calibri" w:cs="Calibri"/>
        </w:rPr>
        <w:t>Finalmente, se deben redactar planes de acción en los siguientes escenarios:</w:t>
      </w:r>
    </w:p>
    <w:p w14:paraId="50DB6E40" w14:textId="77777777" w:rsidR="00115016" w:rsidRDefault="00115016" w:rsidP="00FA48F0">
      <w:pPr>
        <w:pStyle w:val="Prrafodelista"/>
        <w:numPr>
          <w:ilvl w:val="0"/>
          <w:numId w:val="20"/>
        </w:numPr>
        <w:spacing w:before="9" w:line="276" w:lineRule="auto"/>
        <w:ind w:left="426" w:right="-74"/>
        <w:contextualSpacing w:val="0"/>
        <w:jc w:val="both"/>
        <w:rPr>
          <w:rFonts w:ascii="Calibri" w:hAnsi="Calibri" w:cs="Calibri"/>
          <w:sz w:val="22"/>
          <w:szCs w:val="22"/>
        </w:rPr>
      </w:pPr>
      <w:r>
        <w:rPr>
          <w:rFonts w:ascii="Calibri" w:hAnsi="Calibri" w:cs="Calibri"/>
          <w:sz w:val="22"/>
          <w:szCs w:val="22"/>
        </w:rPr>
        <w:t>Cuando el riesgo no tiene un control asociado.</w:t>
      </w:r>
    </w:p>
    <w:p w14:paraId="0D21618C" w14:textId="77777777" w:rsidR="00115016" w:rsidRDefault="00115016" w:rsidP="00FA48F0">
      <w:pPr>
        <w:pStyle w:val="Prrafodelista"/>
        <w:numPr>
          <w:ilvl w:val="0"/>
          <w:numId w:val="20"/>
        </w:numPr>
        <w:spacing w:before="9" w:line="276" w:lineRule="auto"/>
        <w:ind w:left="426" w:right="-74"/>
        <w:contextualSpacing w:val="0"/>
        <w:jc w:val="both"/>
        <w:rPr>
          <w:rFonts w:ascii="Calibri" w:hAnsi="Calibri" w:cs="Calibri"/>
          <w:sz w:val="22"/>
          <w:szCs w:val="22"/>
        </w:rPr>
      </w:pPr>
      <w:r>
        <w:rPr>
          <w:rFonts w:ascii="Calibri" w:hAnsi="Calibri" w:cs="Calibri"/>
          <w:sz w:val="22"/>
          <w:szCs w:val="22"/>
        </w:rPr>
        <w:t>Cuando el control no es efectivo.</w:t>
      </w:r>
    </w:p>
    <w:p w14:paraId="54A7F899" w14:textId="77777777" w:rsidR="00115016" w:rsidRDefault="00115016" w:rsidP="00FA48F0">
      <w:pPr>
        <w:pStyle w:val="Prrafodelista"/>
        <w:numPr>
          <w:ilvl w:val="0"/>
          <w:numId w:val="20"/>
        </w:numPr>
        <w:spacing w:before="9" w:line="276" w:lineRule="auto"/>
        <w:ind w:left="426" w:right="-74"/>
        <w:contextualSpacing w:val="0"/>
        <w:jc w:val="both"/>
        <w:rPr>
          <w:rFonts w:ascii="Calibri" w:hAnsi="Calibri" w:cs="Calibri"/>
          <w:sz w:val="22"/>
          <w:szCs w:val="22"/>
        </w:rPr>
      </w:pPr>
      <w:r>
        <w:rPr>
          <w:rFonts w:ascii="Calibri" w:hAnsi="Calibri" w:cs="Calibri"/>
          <w:sz w:val="22"/>
          <w:szCs w:val="22"/>
        </w:rPr>
        <w:t>Cuando se deba robustecer el control.</w:t>
      </w:r>
    </w:p>
    <w:p w14:paraId="14BE5C57" w14:textId="4AF8DD06" w:rsidR="006F4332" w:rsidRPr="00F94AE0" w:rsidRDefault="006F4332" w:rsidP="00554B47">
      <w:pPr>
        <w:spacing w:line="276" w:lineRule="auto"/>
        <w:ind w:left="1843" w:firstLine="992"/>
        <w:jc w:val="both"/>
        <w:rPr>
          <w:rFonts w:ascii="Calibri" w:hAnsi="Calibri" w:cs="Calibri"/>
          <w:noProof/>
          <w:lang w:eastAsia="es-CO"/>
        </w:rPr>
      </w:pPr>
    </w:p>
    <w:p w14:paraId="6B830BF9" w14:textId="77777777" w:rsidR="009C4E11" w:rsidRPr="00F94AE0" w:rsidRDefault="009C4E11" w:rsidP="00554B47">
      <w:pPr>
        <w:spacing w:line="276" w:lineRule="auto"/>
        <w:jc w:val="both"/>
        <w:rPr>
          <w:rFonts w:ascii="Calibri" w:hAnsi="Calibri" w:cs="Calibri"/>
          <w:lang w:val="es-MX"/>
        </w:rPr>
      </w:pPr>
      <w:r w:rsidRPr="00F94AE0">
        <w:rPr>
          <w:rFonts w:ascii="Calibri" w:hAnsi="Calibri" w:cs="Calibri"/>
          <w:lang w:val="es-MX"/>
        </w:rPr>
        <w:t>Los planes de acción se deben crear por actividades individualizadas y cuando estas se lleven a cabo de forma adecuada, se crea como control. Dicho plan de acción debe tener un responsable, fechas de inicio y finalización y soportes de su ejecución.</w:t>
      </w:r>
    </w:p>
    <w:p w14:paraId="1D6F3BA8" w14:textId="77D1A4B0" w:rsidR="009C4E11" w:rsidRPr="00F94AE0" w:rsidRDefault="009C4E11" w:rsidP="00554B47">
      <w:pPr>
        <w:spacing w:line="276" w:lineRule="auto"/>
        <w:jc w:val="both"/>
        <w:rPr>
          <w:rFonts w:ascii="Calibri" w:hAnsi="Calibri" w:cs="Calibri"/>
          <w:lang w:val="es-MX"/>
        </w:rPr>
      </w:pPr>
      <w:r w:rsidRPr="00F94AE0">
        <w:rPr>
          <w:rFonts w:ascii="Calibri" w:hAnsi="Calibri" w:cs="Calibri"/>
          <w:lang w:val="es-MX"/>
        </w:rPr>
        <w:t xml:space="preserve">Para crear y/o modificar riesgos, controles y plan de acción, </w:t>
      </w:r>
      <w:r w:rsidRPr="00F31512">
        <w:rPr>
          <w:rFonts w:ascii="Calibri" w:hAnsi="Calibri" w:cs="Calibri"/>
          <w:lang w:val="es-MX"/>
        </w:rPr>
        <w:t>ver</w:t>
      </w:r>
      <w:r w:rsidR="00F31512">
        <w:rPr>
          <w:rFonts w:ascii="Calibri" w:hAnsi="Calibri" w:cs="Calibri"/>
          <w:lang w:val="es-MX"/>
        </w:rPr>
        <w:t xml:space="preserve"> Anexo 2.</w:t>
      </w:r>
      <w:r w:rsidR="00BF4EF3">
        <w:rPr>
          <w:rFonts w:ascii="Calibri" w:hAnsi="Calibri" w:cs="Calibri"/>
          <w:lang w:val="es-MX"/>
        </w:rPr>
        <w:t xml:space="preserve"> </w:t>
      </w:r>
      <w:r w:rsidRPr="005A059B">
        <w:rPr>
          <w:rFonts w:ascii="Calibri" w:hAnsi="Calibri" w:cs="Calibri"/>
          <w:lang w:val="es-MX"/>
        </w:rPr>
        <w:t xml:space="preserve">Instructivo </w:t>
      </w:r>
      <w:r w:rsidR="001165B4" w:rsidRPr="005A059B">
        <w:rPr>
          <w:rFonts w:ascii="Calibri" w:hAnsi="Calibri" w:cs="Calibri"/>
          <w:lang w:val="es-MX"/>
        </w:rPr>
        <w:t xml:space="preserve">de </w:t>
      </w:r>
      <w:r w:rsidRPr="005A059B">
        <w:rPr>
          <w:rFonts w:ascii="Calibri" w:hAnsi="Calibri" w:cs="Calibri"/>
          <w:lang w:val="es-MX"/>
        </w:rPr>
        <w:t xml:space="preserve">riesgos </w:t>
      </w:r>
      <w:r w:rsidR="001165B4" w:rsidRPr="005A059B">
        <w:rPr>
          <w:rFonts w:ascii="Calibri" w:hAnsi="Calibri" w:cs="Calibri"/>
          <w:lang w:val="es-MX"/>
        </w:rPr>
        <w:t xml:space="preserve">en </w:t>
      </w:r>
      <w:proofErr w:type="spellStart"/>
      <w:r w:rsidRPr="005A059B">
        <w:rPr>
          <w:rFonts w:ascii="Calibri" w:hAnsi="Calibri" w:cs="Calibri"/>
          <w:lang w:val="es-MX"/>
        </w:rPr>
        <w:t>Almera</w:t>
      </w:r>
      <w:proofErr w:type="spellEnd"/>
      <w:r w:rsidR="00F31512" w:rsidRPr="005A059B">
        <w:rPr>
          <w:rFonts w:ascii="Calibri" w:hAnsi="Calibri" w:cs="Calibri"/>
          <w:lang w:val="es-MX"/>
        </w:rPr>
        <w:t>.</w:t>
      </w:r>
    </w:p>
    <w:p w14:paraId="12F9DD4A" w14:textId="77777777" w:rsidR="00115016" w:rsidRDefault="00115016" w:rsidP="00554B47">
      <w:pPr>
        <w:spacing w:line="276" w:lineRule="auto"/>
        <w:jc w:val="both"/>
        <w:rPr>
          <w:rFonts w:ascii="Calibri" w:hAnsi="Calibri" w:cs="Calibri"/>
          <w:b/>
          <w:bCs/>
          <w:color w:val="000000" w:themeColor="text1"/>
          <w:u w:val="single"/>
        </w:rPr>
      </w:pPr>
    </w:p>
    <w:p w14:paraId="4F505A99" w14:textId="7C6CCE02" w:rsidR="009C4E11" w:rsidRPr="00BF4EF3" w:rsidRDefault="006351F1" w:rsidP="00554B47">
      <w:pPr>
        <w:spacing w:line="276" w:lineRule="auto"/>
        <w:jc w:val="both"/>
        <w:rPr>
          <w:rFonts w:ascii="Calibri" w:eastAsiaTheme="majorEastAsia" w:hAnsi="Calibri" w:cs="Calibri"/>
          <w:b/>
          <w:bCs/>
          <w:color w:val="00B2A9"/>
          <w:lang w:val="es-ES"/>
        </w:rPr>
      </w:pPr>
      <w:r w:rsidRPr="00BF4EF3">
        <w:rPr>
          <w:rFonts w:ascii="Calibri" w:eastAsiaTheme="majorEastAsia" w:hAnsi="Calibri" w:cs="Calibri"/>
          <w:b/>
          <w:bCs/>
          <w:color w:val="00B2A9"/>
          <w:lang w:val="es-ES"/>
        </w:rPr>
        <w:t xml:space="preserve">3.2. </w:t>
      </w:r>
      <w:r w:rsidR="009C4E11" w:rsidRPr="00BF4EF3">
        <w:rPr>
          <w:rFonts w:ascii="Calibri" w:eastAsiaTheme="majorEastAsia" w:hAnsi="Calibri" w:cs="Calibri"/>
          <w:b/>
          <w:bCs/>
          <w:color w:val="00B2A9"/>
          <w:lang w:val="es-ES"/>
        </w:rPr>
        <w:t xml:space="preserve">Reporte de </w:t>
      </w:r>
      <w:r w:rsidR="00BF4EF3" w:rsidRPr="00BF4EF3">
        <w:rPr>
          <w:rFonts w:ascii="Calibri" w:eastAsiaTheme="majorEastAsia" w:hAnsi="Calibri" w:cs="Calibri"/>
          <w:b/>
          <w:bCs/>
          <w:color w:val="00B2A9"/>
          <w:lang w:val="es-ES"/>
        </w:rPr>
        <w:t>e</w:t>
      </w:r>
      <w:r w:rsidR="009C4E11" w:rsidRPr="00BF4EF3">
        <w:rPr>
          <w:rFonts w:ascii="Calibri" w:eastAsiaTheme="majorEastAsia" w:hAnsi="Calibri" w:cs="Calibri"/>
          <w:b/>
          <w:bCs/>
          <w:color w:val="00B2A9"/>
          <w:lang w:val="es-ES"/>
        </w:rPr>
        <w:t>ventos</w:t>
      </w:r>
    </w:p>
    <w:p w14:paraId="2920B726" w14:textId="49D54FCC" w:rsidR="009C4E11" w:rsidRDefault="009C4E11" w:rsidP="00554B47">
      <w:pPr>
        <w:spacing w:line="276" w:lineRule="auto"/>
        <w:jc w:val="both"/>
        <w:rPr>
          <w:rFonts w:ascii="Calibri" w:hAnsi="Calibri" w:cs="Calibri"/>
          <w:b/>
          <w:color w:val="C00000"/>
          <w:lang w:val="es-MX"/>
        </w:rPr>
      </w:pPr>
      <w:r w:rsidRPr="00F94AE0">
        <w:rPr>
          <w:rFonts w:ascii="Calibri" w:hAnsi="Calibri" w:cs="Calibri"/>
          <w:lang w:val="es-MX"/>
        </w:rPr>
        <w:t xml:space="preserve">Siempre que se materialice un riesgo, este se debe crear directamente en </w:t>
      </w:r>
      <w:proofErr w:type="spellStart"/>
      <w:r w:rsidR="00BF4EF3">
        <w:rPr>
          <w:rFonts w:ascii="Calibri" w:hAnsi="Calibri" w:cs="Calibri"/>
          <w:lang w:val="es-MX"/>
        </w:rPr>
        <w:t>A</w:t>
      </w:r>
      <w:r w:rsidRPr="00F94AE0">
        <w:rPr>
          <w:rFonts w:ascii="Calibri" w:hAnsi="Calibri" w:cs="Calibri"/>
          <w:lang w:val="es-MX"/>
        </w:rPr>
        <w:t>lmera</w:t>
      </w:r>
      <w:proofErr w:type="spellEnd"/>
      <w:r w:rsidRPr="00F94AE0">
        <w:rPr>
          <w:rFonts w:ascii="Calibri" w:hAnsi="Calibri" w:cs="Calibri"/>
          <w:lang w:val="es-MX"/>
        </w:rPr>
        <w:t>.</w:t>
      </w:r>
      <w:r w:rsidR="00BF4EF3">
        <w:rPr>
          <w:rFonts w:ascii="Calibri" w:hAnsi="Calibri" w:cs="Calibri"/>
          <w:lang w:val="es-MX"/>
        </w:rPr>
        <w:t xml:space="preserve"> </w:t>
      </w:r>
      <w:r w:rsidRPr="00F94AE0">
        <w:rPr>
          <w:rFonts w:ascii="Calibri" w:hAnsi="Calibri" w:cs="Calibri"/>
          <w:lang w:val="es-MX"/>
        </w:rPr>
        <w:t xml:space="preserve">Para crear y/o modificar eventos materializados de los riesgos, ver </w:t>
      </w:r>
      <w:r w:rsidR="00BF4EF3" w:rsidRPr="005A059B">
        <w:rPr>
          <w:rFonts w:ascii="Calibri" w:hAnsi="Calibri" w:cs="Calibri"/>
          <w:lang w:val="es-MX"/>
        </w:rPr>
        <w:t xml:space="preserve">Anexo 2. Instructivo de riesgos en </w:t>
      </w:r>
      <w:proofErr w:type="spellStart"/>
      <w:r w:rsidR="00BF4EF3" w:rsidRPr="005A059B">
        <w:rPr>
          <w:rFonts w:ascii="Calibri" w:hAnsi="Calibri" w:cs="Calibri"/>
          <w:lang w:val="es-MX"/>
        </w:rPr>
        <w:t>Almera</w:t>
      </w:r>
      <w:proofErr w:type="spellEnd"/>
      <w:r w:rsidR="005A059B">
        <w:rPr>
          <w:rFonts w:ascii="Calibri" w:hAnsi="Calibri" w:cs="Calibri"/>
          <w:lang w:val="es-MX"/>
        </w:rPr>
        <w:t>.</w:t>
      </w:r>
    </w:p>
    <w:p w14:paraId="218B21F2" w14:textId="71A202D9" w:rsidR="00A5799B" w:rsidRDefault="00A5799B" w:rsidP="00554B47">
      <w:pPr>
        <w:spacing w:line="276" w:lineRule="auto"/>
        <w:jc w:val="both"/>
        <w:rPr>
          <w:rFonts w:ascii="Calibri" w:hAnsi="Calibri" w:cs="Calibri"/>
          <w:b/>
          <w:color w:val="C00000"/>
          <w:lang w:val="es-MX"/>
        </w:rPr>
      </w:pPr>
    </w:p>
    <w:p w14:paraId="6F54390A" w14:textId="6462D974" w:rsidR="00A5799B" w:rsidRDefault="00A5799B" w:rsidP="00554B47">
      <w:pPr>
        <w:pStyle w:val="Ttulo3"/>
        <w:numPr>
          <w:ilvl w:val="0"/>
          <w:numId w:val="0"/>
        </w:numPr>
        <w:spacing w:after="0" w:line="276" w:lineRule="auto"/>
        <w:rPr>
          <w:rFonts w:ascii="Calibri" w:hAnsi="Calibri" w:cs="Calibri"/>
          <w:color w:val="00B2A9"/>
        </w:rPr>
      </w:pPr>
      <w:r w:rsidRPr="00A5799B">
        <w:rPr>
          <w:rFonts w:ascii="Calibri" w:hAnsi="Calibri" w:cs="Calibri"/>
          <w:color w:val="00B2A9"/>
        </w:rPr>
        <w:t xml:space="preserve">4. </w:t>
      </w:r>
      <w:r>
        <w:rPr>
          <w:rFonts w:ascii="Calibri" w:hAnsi="Calibri" w:cs="Calibri"/>
          <w:color w:val="00B2A9"/>
        </w:rPr>
        <w:t>Comunicación de riesgos</w:t>
      </w:r>
    </w:p>
    <w:p w14:paraId="34583182" w14:textId="5B323C54" w:rsidR="00AF4DFE" w:rsidRDefault="00AF4DFE" w:rsidP="00554B47">
      <w:pPr>
        <w:pStyle w:val="NormalWeb"/>
        <w:spacing w:line="276" w:lineRule="auto"/>
        <w:jc w:val="both"/>
        <w:rPr>
          <w:rStyle w:val="fadeinm1hgl8"/>
          <w:rFonts w:asciiTheme="minorHAnsi" w:hAnsiTheme="minorHAnsi" w:cstheme="minorHAnsi"/>
          <w:sz w:val="22"/>
          <w:szCs w:val="22"/>
        </w:rPr>
      </w:pPr>
      <w:r w:rsidRPr="00AF4DFE">
        <w:rPr>
          <w:rStyle w:val="fadeinm1hgl8"/>
          <w:rFonts w:asciiTheme="minorHAnsi" w:hAnsiTheme="minorHAnsi" w:cstheme="minorHAnsi"/>
          <w:sz w:val="22"/>
          <w:szCs w:val="22"/>
        </w:rPr>
        <w:t xml:space="preserve">En el proceso de gestión del riesgo, la </w:t>
      </w:r>
      <w:r w:rsidRPr="00AF4DFE">
        <w:rPr>
          <w:rStyle w:val="fadeinm1hgl8"/>
          <w:rFonts w:asciiTheme="minorHAnsi" w:hAnsiTheme="minorHAnsi" w:cstheme="minorHAnsi"/>
          <w:bCs/>
          <w:sz w:val="22"/>
          <w:szCs w:val="22"/>
        </w:rPr>
        <w:t>comunicación y consulta</w:t>
      </w:r>
      <w:r w:rsidRPr="00AF4DFE">
        <w:rPr>
          <w:rStyle w:val="fadeinm1hgl8"/>
          <w:rFonts w:asciiTheme="minorHAnsi" w:hAnsiTheme="minorHAnsi" w:cstheme="minorHAnsi"/>
          <w:sz w:val="22"/>
          <w:szCs w:val="22"/>
        </w:rPr>
        <w:t xml:space="preserve"> son fundamentales para facilitar la comprensión del riesgo, las decisiones adoptadas y las acciones necesarias. Estas actividades deben llevarse a cabo de manera continua y pueden ser internas o externas.</w:t>
      </w:r>
      <w:r>
        <w:rPr>
          <w:rStyle w:val="fadeinm1hgl8"/>
          <w:rFonts w:asciiTheme="minorHAnsi" w:hAnsiTheme="minorHAnsi" w:cstheme="minorHAnsi"/>
          <w:sz w:val="22"/>
          <w:szCs w:val="22"/>
        </w:rPr>
        <w:t xml:space="preserve"> Se tienen en cuenta dos tipos de información: interna y externa:</w:t>
      </w:r>
    </w:p>
    <w:p w14:paraId="06B81946" w14:textId="25EE4B39" w:rsidR="00AF4DFE" w:rsidRPr="00AF4DFE" w:rsidRDefault="00AF4DFE" w:rsidP="00554B47">
      <w:pPr>
        <w:pStyle w:val="NormalWeb"/>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En el primer caso, semestralmente, se emiten </w:t>
      </w:r>
      <w:r w:rsidRPr="00AF4DFE">
        <w:rPr>
          <w:rStyle w:val="fadeinm1hgl8"/>
          <w:rFonts w:asciiTheme="minorHAnsi" w:hAnsiTheme="minorHAnsi" w:cstheme="minorHAnsi"/>
          <w:bCs/>
          <w:sz w:val="22"/>
          <w:szCs w:val="22"/>
        </w:rPr>
        <w:t>reportes</w:t>
      </w:r>
      <w:r w:rsidRPr="00AF4DFE">
        <w:rPr>
          <w:rStyle w:val="fadeinm1hgl8"/>
          <w:rFonts w:asciiTheme="minorHAnsi" w:hAnsiTheme="minorHAnsi" w:cstheme="minorHAnsi"/>
          <w:sz w:val="22"/>
          <w:szCs w:val="22"/>
        </w:rPr>
        <w:t xml:space="preserve"> sobre el monitoreo y control de riesgos, destacando aquellos prioritarios, para definir su perfil de riesgo. Al finalizar el ejercicio contable, se deben informar aspectos como el cumplimiento de políticas y límites, la exposición a riesgos, y sus posibles impactos en la salud pública, utilidades, patrimonio y perfil de riesgo institucional. Estos informes se presentan ante el representante legal, la junta directiva y líderes de procesos, y se formalizan mediante actas.</w:t>
      </w:r>
    </w:p>
    <w:p w14:paraId="3CB6BBB4" w14:textId="30E8550B" w:rsidR="00AF4DFE" w:rsidRPr="00AF4DFE" w:rsidRDefault="00AF4DFE" w:rsidP="00554B47">
      <w:pPr>
        <w:pStyle w:val="Ttulo3"/>
        <w:numPr>
          <w:ilvl w:val="0"/>
          <w:numId w:val="0"/>
        </w:numPr>
        <w:spacing w:line="276" w:lineRule="auto"/>
        <w:jc w:val="both"/>
        <w:rPr>
          <w:rFonts w:asciiTheme="minorHAnsi" w:hAnsiTheme="minorHAnsi" w:cstheme="minorHAnsi"/>
          <w:b w:val="0"/>
        </w:rPr>
      </w:pPr>
      <w:r w:rsidRPr="00AF4DFE">
        <w:rPr>
          <w:rStyle w:val="fadeinm1hgl8"/>
          <w:rFonts w:asciiTheme="minorHAnsi" w:hAnsiTheme="minorHAnsi" w:cstheme="minorHAnsi"/>
          <w:b w:val="0"/>
        </w:rPr>
        <w:t xml:space="preserve">Por su parte, en la información externa, el </w:t>
      </w:r>
      <w:r w:rsidRPr="00AF4DFE">
        <w:rPr>
          <w:rStyle w:val="fadeinm1hgl8"/>
          <w:rFonts w:asciiTheme="minorHAnsi" w:hAnsiTheme="minorHAnsi" w:cstheme="minorHAnsi"/>
          <w:b w:val="0"/>
          <w:bCs w:val="0"/>
        </w:rPr>
        <w:t>representante legal</w:t>
      </w:r>
      <w:r w:rsidRPr="00AF4DFE">
        <w:rPr>
          <w:rStyle w:val="fadeinm1hgl8"/>
          <w:rFonts w:asciiTheme="minorHAnsi" w:hAnsiTheme="minorHAnsi" w:cstheme="minorHAnsi"/>
          <w:b w:val="0"/>
        </w:rPr>
        <w:t>, en el informe de gestión anual, debe incluir un resumen en las notas a los estados financieros sobre la gestión de riesgos. Esta información debe ser tanto cualitativa (objetivos, estrategias, controles y cambios relevantes) como cuantitativa (resultados de políticas y metodologías aplicadas), garantizando la confidencialidad de los datos sensibles.</w:t>
      </w:r>
    </w:p>
    <w:p w14:paraId="494BB484" w14:textId="62761B92" w:rsidR="00AF4DFE" w:rsidRDefault="00AF4DFE" w:rsidP="00554B47">
      <w:pPr>
        <w:pStyle w:val="NormalWeb"/>
        <w:spacing w:line="276" w:lineRule="auto"/>
        <w:jc w:val="both"/>
        <w:rPr>
          <w:rStyle w:val="fadeinm1hgl8"/>
          <w:rFonts w:asciiTheme="minorHAnsi" w:hAnsiTheme="minorHAnsi" w:cstheme="minorHAnsi"/>
          <w:sz w:val="22"/>
          <w:szCs w:val="22"/>
        </w:rPr>
      </w:pPr>
      <w:r w:rsidRPr="00AF4DFE">
        <w:rPr>
          <w:rStyle w:val="fadeinm1hgl8"/>
          <w:rFonts w:asciiTheme="minorHAnsi" w:hAnsiTheme="minorHAnsi" w:cstheme="minorHAnsi"/>
          <w:sz w:val="22"/>
          <w:szCs w:val="22"/>
        </w:rPr>
        <w:t>En resumen, la gestión de riesgos requiere una comunicación constante y transparente tanto interna como externamente, con reportes periódicos que respalden la toma de decisiones y garanticen el cumplimiento normativo y estratégico.</w:t>
      </w:r>
    </w:p>
    <w:p w14:paraId="680C8D06" w14:textId="77777777" w:rsidR="00722F02" w:rsidRDefault="00722F02" w:rsidP="00722F02">
      <w:pPr>
        <w:pStyle w:val="NormalWeb"/>
        <w:spacing w:after="0" w:afterAutospacing="0" w:line="276" w:lineRule="auto"/>
        <w:jc w:val="both"/>
        <w:rPr>
          <w:rStyle w:val="fadeinm1hgl8"/>
          <w:rFonts w:asciiTheme="minorHAnsi" w:hAnsiTheme="minorHAnsi" w:cstheme="minorHAnsi"/>
          <w:sz w:val="22"/>
          <w:szCs w:val="22"/>
        </w:rPr>
      </w:pPr>
    </w:p>
    <w:p w14:paraId="08DCB218" w14:textId="47AA27AB" w:rsidR="00A81615" w:rsidRDefault="00A81615" w:rsidP="00554B47">
      <w:pPr>
        <w:pStyle w:val="Ttulo3"/>
        <w:numPr>
          <w:ilvl w:val="0"/>
          <w:numId w:val="0"/>
        </w:numPr>
        <w:spacing w:after="0" w:line="276" w:lineRule="auto"/>
        <w:rPr>
          <w:rFonts w:ascii="Calibri" w:hAnsi="Calibri" w:cs="Calibri"/>
          <w:color w:val="00B2A9"/>
        </w:rPr>
      </w:pPr>
      <w:r w:rsidRPr="00A81615">
        <w:rPr>
          <w:rFonts w:ascii="Calibri" w:hAnsi="Calibri" w:cs="Calibri"/>
          <w:color w:val="00B2A9"/>
        </w:rPr>
        <w:t xml:space="preserve">5. Seguimiento </w:t>
      </w:r>
      <w:r w:rsidR="004A5755">
        <w:rPr>
          <w:rFonts w:ascii="Calibri" w:hAnsi="Calibri" w:cs="Calibri"/>
          <w:color w:val="00B2A9"/>
        </w:rPr>
        <w:t>y mejora</w:t>
      </w:r>
    </w:p>
    <w:p w14:paraId="7589E479" w14:textId="77777777" w:rsidR="008B1931" w:rsidRPr="008B1931" w:rsidRDefault="008B1931" w:rsidP="008B1931">
      <w:pPr>
        <w:pStyle w:val="NormalWeb"/>
        <w:jc w:val="both"/>
        <w:rPr>
          <w:rFonts w:ascii="Calibri" w:hAnsi="Calibri" w:cs="Calibri"/>
          <w:sz w:val="22"/>
          <w:szCs w:val="22"/>
        </w:rPr>
      </w:pPr>
      <w:r w:rsidRPr="008B1931">
        <w:rPr>
          <w:rFonts w:ascii="Calibri" w:hAnsi="Calibri" w:cs="Calibri"/>
          <w:sz w:val="22"/>
          <w:szCs w:val="22"/>
        </w:rPr>
        <w:t xml:space="preserve">El </w:t>
      </w:r>
      <w:r w:rsidRPr="008B1931">
        <w:rPr>
          <w:rStyle w:val="Fuerte"/>
          <w:rFonts w:ascii="Calibri" w:hAnsi="Calibri" w:cs="Calibri"/>
          <w:b w:val="0"/>
          <w:sz w:val="22"/>
          <w:szCs w:val="22"/>
        </w:rPr>
        <w:t>seguimiento y la revisión de riesgos</w:t>
      </w:r>
      <w:r w:rsidRPr="008B1931">
        <w:rPr>
          <w:rFonts w:ascii="Calibri" w:hAnsi="Calibri" w:cs="Calibri"/>
          <w:sz w:val="22"/>
          <w:szCs w:val="22"/>
        </w:rPr>
        <w:t xml:space="preserve"> tienen como objetivo garantizar la eficacia y mejorar continuamente el diseño, la implementación y los resultados del proceso de gestión de riesgos.</w:t>
      </w:r>
    </w:p>
    <w:p w14:paraId="72120DBE" w14:textId="5B373EF8" w:rsidR="000D16BC" w:rsidRDefault="008B1931" w:rsidP="00632E78">
      <w:pPr>
        <w:pStyle w:val="NormalWeb"/>
        <w:numPr>
          <w:ilvl w:val="0"/>
          <w:numId w:val="36"/>
        </w:numPr>
        <w:spacing w:after="0" w:afterAutospacing="0"/>
        <w:ind w:left="426"/>
        <w:jc w:val="both"/>
        <w:rPr>
          <w:rFonts w:ascii="Calibri" w:hAnsi="Calibri" w:cs="Calibri"/>
          <w:sz w:val="22"/>
          <w:szCs w:val="22"/>
        </w:rPr>
      </w:pPr>
      <w:r w:rsidRPr="008B1931">
        <w:rPr>
          <w:rStyle w:val="Fuerte"/>
          <w:rFonts w:ascii="Calibri" w:hAnsi="Calibri" w:cs="Calibri"/>
          <w:b w:val="0"/>
          <w:sz w:val="22"/>
          <w:szCs w:val="22"/>
        </w:rPr>
        <w:t>Seguimiento operativo:</w:t>
      </w:r>
      <w:r w:rsidRPr="008B1931">
        <w:rPr>
          <w:rFonts w:ascii="Calibri" w:hAnsi="Calibri" w:cs="Calibri"/>
          <w:sz w:val="22"/>
          <w:szCs w:val="22"/>
        </w:rPr>
        <w:t xml:space="preserve"> </w:t>
      </w:r>
      <w:bookmarkStart w:id="6" w:name="_Hlk226731574"/>
      <w:r w:rsidRPr="008B1931">
        <w:rPr>
          <w:rFonts w:ascii="Calibri" w:hAnsi="Calibri" w:cs="Calibri"/>
          <w:sz w:val="22"/>
          <w:szCs w:val="22"/>
        </w:rPr>
        <w:t xml:space="preserve">Los líderes de proceso realizarán seguimiento de los riesgos identificados </w:t>
      </w:r>
      <w:r w:rsidR="000D16BC">
        <w:rPr>
          <w:rFonts w:ascii="Calibri" w:hAnsi="Calibri" w:cs="Calibri"/>
          <w:sz w:val="22"/>
          <w:szCs w:val="22"/>
        </w:rPr>
        <w:t>de acuerdo con la severidad del riesgo:</w:t>
      </w:r>
    </w:p>
    <w:p w14:paraId="197E3C2B" w14:textId="3C54848F" w:rsidR="00632E78" w:rsidRPr="00632E78" w:rsidRDefault="00632E78" w:rsidP="00632E78">
      <w:pPr>
        <w:pStyle w:val="NormalWeb"/>
        <w:numPr>
          <w:ilvl w:val="1"/>
          <w:numId w:val="39"/>
        </w:numPr>
        <w:spacing w:before="0" w:beforeAutospacing="0"/>
        <w:ind w:left="851"/>
        <w:jc w:val="both"/>
        <w:rPr>
          <w:rStyle w:val="Fuerte"/>
          <w:rFonts w:ascii="Calibri" w:hAnsi="Calibri" w:cs="Calibri"/>
          <w:b w:val="0"/>
          <w:bCs w:val="0"/>
          <w:sz w:val="22"/>
          <w:szCs w:val="22"/>
        </w:rPr>
      </w:pPr>
      <w:r>
        <w:rPr>
          <w:rStyle w:val="Fuerte"/>
          <w:rFonts w:ascii="Calibri" w:hAnsi="Calibri" w:cs="Calibri"/>
          <w:b w:val="0"/>
          <w:bCs w:val="0"/>
          <w:sz w:val="22"/>
          <w:szCs w:val="22"/>
        </w:rPr>
        <w:t>Mensual: Para riesgos altos y extremos</w:t>
      </w:r>
      <w:r w:rsidR="000805BF">
        <w:rPr>
          <w:rStyle w:val="Fuerte"/>
          <w:rFonts w:ascii="Calibri" w:hAnsi="Calibri" w:cs="Calibri"/>
          <w:b w:val="0"/>
          <w:bCs w:val="0"/>
          <w:sz w:val="22"/>
          <w:szCs w:val="22"/>
        </w:rPr>
        <w:t>, en los procesos administrativos y los no tolerables en los procesos asistenciales.</w:t>
      </w:r>
    </w:p>
    <w:p w14:paraId="12386465" w14:textId="291E00B3" w:rsidR="00303A64" w:rsidRDefault="00D655CB" w:rsidP="00632E78">
      <w:pPr>
        <w:pStyle w:val="NormalWeb"/>
        <w:numPr>
          <w:ilvl w:val="1"/>
          <w:numId w:val="39"/>
        </w:numPr>
        <w:spacing w:before="0" w:beforeAutospacing="0"/>
        <w:ind w:left="851"/>
        <w:jc w:val="both"/>
        <w:rPr>
          <w:rFonts w:ascii="Calibri" w:hAnsi="Calibri" w:cs="Calibri"/>
          <w:sz w:val="22"/>
          <w:szCs w:val="22"/>
        </w:rPr>
      </w:pPr>
      <w:r>
        <w:rPr>
          <w:rStyle w:val="Fuerte"/>
          <w:rFonts w:ascii="Calibri" w:hAnsi="Calibri" w:cs="Calibri"/>
          <w:b w:val="0"/>
          <w:sz w:val="22"/>
          <w:szCs w:val="22"/>
        </w:rPr>
        <w:t>Cuatrimestral</w:t>
      </w:r>
      <w:r w:rsidR="00303A64" w:rsidRPr="008B1931">
        <w:rPr>
          <w:rStyle w:val="Fuerte"/>
          <w:rFonts w:ascii="Calibri" w:hAnsi="Calibri" w:cs="Calibri"/>
          <w:b w:val="0"/>
          <w:sz w:val="22"/>
          <w:szCs w:val="22"/>
        </w:rPr>
        <w:t>:</w:t>
      </w:r>
      <w:r w:rsidR="00303A64" w:rsidRPr="008B1931">
        <w:rPr>
          <w:rFonts w:ascii="Calibri" w:hAnsi="Calibri" w:cs="Calibri"/>
          <w:sz w:val="22"/>
          <w:szCs w:val="22"/>
        </w:rPr>
        <w:t xml:space="preserve"> Riesgos </w:t>
      </w:r>
      <w:r w:rsidR="000805BF">
        <w:rPr>
          <w:rFonts w:ascii="Calibri" w:hAnsi="Calibri" w:cs="Calibri"/>
          <w:sz w:val="22"/>
          <w:szCs w:val="22"/>
        </w:rPr>
        <w:t xml:space="preserve">en los procesos asistenciales </w:t>
      </w:r>
      <w:r w:rsidR="00303A64" w:rsidRPr="008B1931">
        <w:rPr>
          <w:rFonts w:ascii="Calibri" w:hAnsi="Calibri" w:cs="Calibri"/>
          <w:sz w:val="22"/>
          <w:szCs w:val="22"/>
        </w:rPr>
        <w:t>calificados</w:t>
      </w:r>
      <w:r w:rsidR="000805BF">
        <w:rPr>
          <w:rFonts w:ascii="Calibri" w:hAnsi="Calibri" w:cs="Calibri"/>
          <w:sz w:val="22"/>
          <w:szCs w:val="22"/>
        </w:rPr>
        <w:t xml:space="preserve"> como tolerables y para los riesgos en procesos administrativos clasificados en </w:t>
      </w:r>
      <w:r w:rsidR="00632E78">
        <w:rPr>
          <w:rFonts w:ascii="Calibri" w:hAnsi="Calibri" w:cs="Calibri"/>
          <w:sz w:val="22"/>
          <w:szCs w:val="22"/>
        </w:rPr>
        <w:t>severidad moderada.</w:t>
      </w:r>
    </w:p>
    <w:p w14:paraId="18703A0E" w14:textId="26E160F1" w:rsidR="00303A64" w:rsidRDefault="00303A64" w:rsidP="00632E78">
      <w:pPr>
        <w:pStyle w:val="NormalWeb"/>
        <w:numPr>
          <w:ilvl w:val="1"/>
          <w:numId w:val="39"/>
        </w:numPr>
        <w:spacing w:after="0" w:afterAutospacing="0"/>
        <w:ind w:left="851"/>
        <w:jc w:val="both"/>
        <w:rPr>
          <w:rFonts w:ascii="Calibri" w:hAnsi="Calibri" w:cs="Calibri"/>
          <w:sz w:val="22"/>
          <w:szCs w:val="22"/>
        </w:rPr>
      </w:pPr>
      <w:r w:rsidRPr="008B1931">
        <w:rPr>
          <w:rStyle w:val="Fuerte"/>
          <w:rFonts w:ascii="Calibri" w:hAnsi="Calibri" w:cs="Calibri"/>
          <w:b w:val="0"/>
          <w:sz w:val="22"/>
          <w:szCs w:val="22"/>
        </w:rPr>
        <w:t>Anual:</w:t>
      </w:r>
      <w:r w:rsidRPr="008B1931">
        <w:rPr>
          <w:rFonts w:ascii="Calibri" w:hAnsi="Calibri" w:cs="Calibri"/>
          <w:sz w:val="22"/>
          <w:szCs w:val="22"/>
        </w:rPr>
        <w:t xml:space="preserve"> Riesgos </w:t>
      </w:r>
      <w:r w:rsidR="000805BF">
        <w:rPr>
          <w:rFonts w:ascii="Calibri" w:hAnsi="Calibri" w:cs="Calibri"/>
          <w:sz w:val="22"/>
          <w:szCs w:val="22"/>
        </w:rPr>
        <w:t xml:space="preserve">de procesos administrativos con </w:t>
      </w:r>
      <w:r w:rsidRPr="008B1931">
        <w:rPr>
          <w:rStyle w:val="Fuerte"/>
          <w:rFonts w:ascii="Calibri" w:hAnsi="Calibri" w:cs="Calibri"/>
          <w:b w:val="0"/>
          <w:sz w:val="22"/>
          <w:szCs w:val="22"/>
        </w:rPr>
        <w:t>severidad baja</w:t>
      </w:r>
      <w:r w:rsidRPr="008B1931">
        <w:rPr>
          <w:rFonts w:ascii="Calibri" w:hAnsi="Calibri" w:cs="Calibri"/>
          <w:sz w:val="22"/>
          <w:szCs w:val="22"/>
        </w:rPr>
        <w:t xml:space="preserve">, </w:t>
      </w:r>
      <w:r w:rsidR="000805BF">
        <w:rPr>
          <w:rFonts w:ascii="Calibri" w:hAnsi="Calibri" w:cs="Calibri"/>
          <w:sz w:val="22"/>
          <w:szCs w:val="22"/>
        </w:rPr>
        <w:t>y para los procesos asistenciales, los riesgos aceptables.</w:t>
      </w:r>
    </w:p>
    <w:p w14:paraId="60CAB73D" w14:textId="77777777" w:rsidR="00EA6CEF" w:rsidRDefault="000237DE" w:rsidP="00EA6CEF">
      <w:pPr>
        <w:spacing w:before="240" w:after="0" w:line="240" w:lineRule="auto"/>
        <w:jc w:val="both"/>
        <w:rPr>
          <w:rFonts w:ascii="Calibri" w:eastAsia="Times New Roman" w:hAnsi="Calibri" w:cs="Calibri"/>
          <w:lang w:eastAsia="es-CO"/>
        </w:rPr>
      </w:pPr>
      <w:r w:rsidRPr="000237DE">
        <w:rPr>
          <w:rFonts w:ascii="Calibri" w:eastAsia="Times New Roman" w:hAnsi="Calibri" w:cs="Calibri"/>
          <w:lang w:eastAsia="es-CO"/>
        </w:rPr>
        <w:t>Además del seguimiento periódico definido según el nivel de severidad del riesgo, la</w:t>
      </w:r>
      <w:r w:rsidR="00EA6CEF">
        <w:rPr>
          <w:rFonts w:ascii="Calibri" w:eastAsia="Times New Roman" w:hAnsi="Calibri" w:cs="Calibri"/>
          <w:lang w:eastAsia="es-CO"/>
        </w:rPr>
        <w:t>s Sociedades</w:t>
      </w:r>
      <w:r w:rsidRPr="000237DE">
        <w:rPr>
          <w:rFonts w:ascii="Calibri" w:eastAsia="Times New Roman" w:hAnsi="Calibri" w:cs="Calibri"/>
          <w:lang w:eastAsia="es-CO"/>
        </w:rPr>
        <w:t xml:space="preserve"> realizará</w:t>
      </w:r>
      <w:r w:rsidR="00EA6CEF">
        <w:rPr>
          <w:rFonts w:ascii="Calibri" w:eastAsia="Times New Roman" w:hAnsi="Calibri" w:cs="Calibri"/>
          <w:lang w:eastAsia="es-CO"/>
        </w:rPr>
        <w:t>n</w:t>
      </w:r>
      <w:r w:rsidRPr="000237DE">
        <w:rPr>
          <w:rFonts w:ascii="Calibri" w:eastAsia="Times New Roman" w:hAnsi="Calibri" w:cs="Calibri"/>
          <w:lang w:eastAsia="es-CO"/>
        </w:rPr>
        <w:t xml:space="preserve"> un </w:t>
      </w:r>
      <w:r w:rsidRPr="000237DE">
        <w:rPr>
          <w:rFonts w:ascii="Calibri" w:eastAsia="Times New Roman" w:hAnsi="Calibri" w:cs="Calibri"/>
          <w:bCs/>
          <w:lang w:eastAsia="es-CO"/>
        </w:rPr>
        <w:t>seguimiento y revisión extraordinaria de los riesgos</w:t>
      </w:r>
      <w:r w:rsidRPr="000237DE">
        <w:rPr>
          <w:rFonts w:ascii="Calibri" w:eastAsia="Times New Roman" w:hAnsi="Calibri" w:cs="Calibri"/>
          <w:lang w:eastAsia="es-CO"/>
        </w:rPr>
        <w:t xml:space="preserve"> cuando se presenten situaciones que puedan modificar su probabilidad, impacto o la eficacia de los controles existentes.</w:t>
      </w:r>
    </w:p>
    <w:p w14:paraId="50203633" w14:textId="1E092B31" w:rsidR="000237DE" w:rsidRPr="000237DE" w:rsidRDefault="000237DE" w:rsidP="00EA6CEF">
      <w:pPr>
        <w:spacing w:before="240" w:after="0" w:line="240" w:lineRule="auto"/>
        <w:jc w:val="both"/>
        <w:rPr>
          <w:rFonts w:ascii="Calibri" w:eastAsia="Times New Roman" w:hAnsi="Calibri" w:cs="Calibri"/>
          <w:lang w:eastAsia="es-CO"/>
        </w:rPr>
      </w:pPr>
      <w:r w:rsidRPr="000237DE">
        <w:rPr>
          <w:rFonts w:ascii="Calibri" w:eastAsia="Times New Roman" w:hAnsi="Calibri" w:cs="Calibri"/>
          <w:lang w:eastAsia="es-CO"/>
        </w:rPr>
        <w:t>Estas situaciones incluyen, entre otras:</w:t>
      </w:r>
    </w:p>
    <w:p w14:paraId="7ECC1625" w14:textId="77777777" w:rsidR="000237DE" w:rsidRPr="000237DE" w:rsidRDefault="000237DE" w:rsidP="00EA6CEF">
      <w:pPr>
        <w:pStyle w:val="NormalWeb"/>
        <w:numPr>
          <w:ilvl w:val="0"/>
          <w:numId w:val="42"/>
        </w:numPr>
        <w:spacing w:after="0" w:afterAutospacing="0"/>
        <w:jc w:val="both"/>
        <w:rPr>
          <w:rFonts w:ascii="Calibri" w:hAnsi="Calibri" w:cs="Calibri"/>
          <w:sz w:val="22"/>
          <w:szCs w:val="22"/>
        </w:rPr>
      </w:pPr>
      <w:r w:rsidRPr="00EA6CEF">
        <w:rPr>
          <w:rFonts w:ascii="Calibri" w:hAnsi="Calibri" w:cs="Calibri"/>
          <w:sz w:val="22"/>
          <w:szCs w:val="22"/>
        </w:rPr>
        <w:t>Cambios normativos:</w:t>
      </w:r>
      <w:r w:rsidRPr="000237DE">
        <w:rPr>
          <w:rFonts w:ascii="Calibri" w:hAnsi="Calibri" w:cs="Calibri"/>
          <w:sz w:val="22"/>
          <w:szCs w:val="22"/>
        </w:rPr>
        <w:t xml:space="preserve"> emisión, modificación o derogación de normas legales, regulatorias o técnicas aplicables al sector salud.</w:t>
      </w:r>
    </w:p>
    <w:p w14:paraId="767A7E8D" w14:textId="77777777" w:rsidR="000237DE" w:rsidRPr="000237DE" w:rsidRDefault="000237DE" w:rsidP="00EA6CEF">
      <w:pPr>
        <w:pStyle w:val="NormalWeb"/>
        <w:numPr>
          <w:ilvl w:val="0"/>
          <w:numId w:val="42"/>
        </w:numPr>
        <w:spacing w:after="0" w:afterAutospacing="0"/>
        <w:jc w:val="both"/>
        <w:rPr>
          <w:rFonts w:ascii="Calibri" w:hAnsi="Calibri" w:cs="Calibri"/>
          <w:sz w:val="22"/>
          <w:szCs w:val="22"/>
        </w:rPr>
      </w:pPr>
      <w:r w:rsidRPr="00EA6CEF">
        <w:rPr>
          <w:rFonts w:ascii="Calibri" w:hAnsi="Calibri" w:cs="Calibri"/>
          <w:sz w:val="22"/>
          <w:szCs w:val="22"/>
        </w:rPr>
        <w:t>Eventos adversos:</w:t>
      </w:r>
      <w:r w:rsidRPr="000237DE">
        <w:rPr>
          <w:rFonts w:ascii="Calibri" w:hAnsi="Calibri" w:cs="Calibri"/>
          <w:sz w:val="22"/>
          <w:szCs w:val="22"/>
        </w:rPr>
        <w:t xml:space="preserve"> ocurrencia de eventos adversos, incidentes o cuasi fallas que afecten o puedan afectar la seguridad del paciente.</w:t>
      </w:r>
    </w:p>
    <w:p w14:paraId="5455E3D4" w14:textId="77777777" w:rsidR="000237DE" w:rsidRPr="000237DE" w:rsidRDefault="000237DE" w:rsidP="00EA6CEF">
      <w:pPr>
        <w:pStyle w:val="NormalWeb"/>
        <w:numPr>
          <w:ilvl w:val="0"/>
          <w:numId w:val="42"/>
        </w:numPr>
        <w:spacing w:after="0" w:afterAutospacing="0"/>
        <w:jc w:val="both"/>
        <w:rPr>
          <w:rFonts w:ascii="Calibri" w:hAnsi="Calibri" w:cs="Calibri"/>
          <w:sz w:val="22"/>
          <w:szCs w:val="22"/>
        </w:rPr>
      </w:pPr>
      <w:r w:rsidRPr="00EA6CEF">
        <w:rPr>
          <w:rFonts w:ascii="Calibri" w:hAnsi="Calibri" w:cs="Calibri"/>
          <w:sz w:val="22"/>
          <w:szCs w:val="22"/>
        </w:rPr>
        <w:t>Auditorías internas o externas:</w:t>
      </w:r>
      <w:r w:rsidRPr="000237DE">
        <w:rPr>
          <w:rFonts w:ascii="Calibri" w:hAnsi="Calibri" w:cs="Calibri"/>
          <w:sz w:val="22"/>
          <w:szCs w:val="22"/>
        </w:rPr>
        <w:t xml:space="preserve"> hallazgos relevantes derivados de auditorías, visitas de inspección, acreditación o vigilancia por entes de control.</w:t>
      </w:r>
    </w:p>
    <w:p w14:paraId="7E12188C" w14:textId="77777777" w:rsidR="000237DE" w:rsidRPr="000237DE" w:rsidRDefault="000237DE" w:rsidP="00EA6CEF">
      <w:pPr>
        <w:pStyle w:val="NormalWeb"/>
        <w:numPr>
          <w:ilvl w:val="0"/>
          <w:numId w:val="42"/>
        </w:numPr>
        <w:spacing w:after="0" w:afterAutospacing="0"/>
        <w:jc w:val="both"/>
        <w:rPr>
          <w:rFonts w:ascii="Calibri" w:hAnsi="Calibri" w:cs="Calibri"/>
          <w:sz w:val="22"/>
          <w:szCs w:val="22"/>
        </w:rPr>
      </w:pPr>
      <w:r w:rsidRPr="00EA6CEF">
        <w:rPr>
          <w:rFonts w:ascii="Calibri" w:hAnsi="Calibri" w:cs="Calibri"/>
          <w:sz w:val="22"/>
          <w:szCs w:val="22"/>
        </w:rPr>
        <w:t>Cambios tecnológicos:</w:t>
      </w:r>
      <w:r w:rsidRPr="000237DE">
        <w:rPr>
          <w:rFonts w:ascii="Calibri" w:hAnsi="Calibri" w:cs="Calibri"/>
          <w:sz w:val="22"/>
          <w:szCs w:val="22"/>
        </w:rPr>
        <w:t xml:space="preserve"> incorporación, modificación o fallo de tecnologías, equipos biomédicos o sistemas de información que puedan impactar los procesos clínicos o administrativos.</w:t>
      </w:r>
    </w:p>
    <w:p w14:paraId="1744BF94" w14:textId="41AC8923" w:rsidR="000237DE" w:rsidRDefault="000237DE" w:rsidP="00EA6CEF">
      <w:pPr>
        <w:pStyle w:val="NormalWeb"/>
        <w:numPr>
          <w:ilvl w:val="0"/>
          <w:numId w:val="42"/>
        </w:numPr>
        <w:spacing w:after="0" w:afterAutospacing="0"/>
        <w:jc w:val="both"/>
        <w:rPr>
          <w:rFonts w:ascii="Calibri" w:hAnsi="Calibri" w:cs="Calibri"/>
          <w:sz w:val="22"/>
          <w:szCs w:val="22"/>
        </w:rPr>
      </w:pPr>
      <w:r w:rsidRPr="00EA6CEF">
        <w:rPr>
          <w:rFonts w:ascii="Calibri" w:hAnsi="Calibri" w:cs="Calibri"/>
          <w:sz w:val="22"/>
          <w:szCs w:val="22"/>
        </w:rPr>
        <w:t>Quejas relevantes de pacientes o usuarios:</w:t>
      </w:r>
      <w:r w:rsidRPr="000237DE">
        <w:rPr>
          <w:rFonts w:ascii="Calibri" w:hAnsi="Calibri" w:cs="Calibri"/>
          <w:sz w:val="22"/>
          <w:szCs w:val="22"/>
        </w:rPr>
        <w:t xml:space="preserve"> aumento significativo o recurrencia de quejas, reclamos o peticiones relacionadas con la calidad, seguridad o continuidad de la atenc</w:t>
      </w:r>
      <w:r w:rsidR="00BC7F9F">
        <w:rPr>
          <w:rFonts w:ascii="Calibri" w:hAnsi="Calibri" w:cs="Calibri"/>
          <w:sz w:val="22"/>
          <w:szCs w:val="22"/>
        </w:rPr>
        <w:t>ión.</w:t>
      </w:r>
    </w:p>
    <w:bookmarkEnd w:id="6"/>
    <w:p w14:paraId="3AD2D277" w14:textId="3B11F78D" w:rsidR="00567964" w:rsidRPr="000237DE" w:rsidRDefault="00567964" w:rsidP="00567964">
      <w:pPr>
        <w:pStyle w:val="NormalWeb"/>
        <w:spacing w:after="0" w:afterAutospacing="0"/>
        <w:jc w:val="both"/>
        <w:rPr>
          <w:rFonts w:ascii="Calibri" w:hAnsi="Calibri" w:cs="Calibri"/>
          <w:sz w:val="22"/>
          <w:szCs w:val="22"/>
        </w:rPr>
      </w:pPr>
      <w:r>
        <w:rPr>
          <w:rFonts w:ascii="Calibri" w:hAnsi="Calibri" w:cs="Calibri"/>
          <w:sz w:val="22"/>
          <w:szCs w:val="22"/>
        </w:rPr>
        <w:t xml:space="preserve">El registro del seguimiento y monitoreo se realizará en la pestaña Comentarios en </w:t>
      </w:r>
      <w:proofErr w:type="spellStart"/>
      <w:r>
        <w:rPr>
          <w:rFonts w:ascii="Calibri" w:hAnsi="Calibri" w:cs="Calibri"/>
          <w:sz w:val="22"/>
          <w:szCs w:val="22"/>
        </w:rPr>
        <w:t>Almera</w:t>
      </w:r>
      <w:proofErr w:type="spellEnd"/>
      <w:r>
        <w:rPr>
          <w:rFonts w:ascii="Calibri" w:hAnsi="Calibri" w:cs="Calibri"/>
          <w:sz w:val="22"/>
          <w:szCs w:val="22"/>
        </w:rPr>
        <w:t>.</w:t>
      </w:r>
    </w:p>
    <w:p w14:paraId="3E6BCC5C" w14:textId="16123364" w:rsidR="00EA6CEF" w:rsidRPr="00EA6CEF" w:rsidRDefault="00EA6CEF" w:rsidP="00EA6CEF">
      <w:pPr>
        <w:pStyle w:val="NormalWeb"/>
        <w:spacing w:before="0" w:beforeAutospacing="0" w:after="0" w:afterAutospacing="0"/>
        <w:ind w:left="426"/>
        <w:jc w:val="both"/>
        <w:rPr>
          <w:rStyle w:val="Fuerte"/>
          <w:rFonts w:ascii="Calibri" w:hAnsi="Calibri" w:cs="Calibri"/>
          <w:b w:val="0"/>
          <w:bCs w:val="0"/>
          <w:sz w:val="22"/>
          <w:szCs w:val="22"/>
        </w:rPr>
      </w:pPr>
    </w:p>
    <w:p w14:paraId="40366E1F" w14:textId="27E4F831" w:rsidR="008B1931" w:rsidRPr="008B1931" w:rsidRDefault="008B1931" w:rsidP="00632E78">
      <w:pPr>
        <w:pStyle w:val="NormalWeb"/>
        <w:numPr>
          <w:ilvl w:val="0"/>
          <w:numId w:val="36"/>
        </w:numPr>
        <w:spacing w:before="0" w:beforeAutospacing="0"/>
        <w:ind w:left="426"/>
        <w:jc w:val="both"/>
        <w:rPr>
          <w:rFonts w:ascii="Calibri" w:hAnsi="Calibri" w:cs="Calibri"/>
          <w:sz w:val="22"/>
          <w:szCs w:val="22"/>
        </w:rPr>
      </w:pPr>
      <w:r w:rsidRPr="008B1931">
        <w:rPr>
          <w:rStyle w:val="Fuerte"/>
          <w:rFonts w:ascii="Calibri" w:hAnsi="Calibri" w:cs="Calibri"/>
          <w:b w:val="0"/>
          <w:sz w:val="22"/>
          <w:szCs w:val="22"/>
        </w:rPr>
        <w:t>Supervisión corporativa:</w:t>
      </w:r>
      <w:r w:rsidRPr="008B1931">
        <w:rPr>
          <w:rFonts w:ascii="Calibri" w:hAnsi="Calibri" w:cs="Calibri"/>
          <w:sz w:val="22"/>
          <w:szCs w:val="22"/>
        </w:rPr>
        <w:t xml:space="preserve"> El </w:t>
      </w:r>
      <w:r w:rsidRPr="008B1931">
        <w:rPr>
          <w:rStyle w:val="Fuerte"/>
          <w:rFonts w:ascii="Calibri" w:hAnsi="Calibri" w:cs="Calibri"/>
          <w:b w:val="0"/>
          <w:sz w:val="22"/>
          <w:szCs w:val="22"/>
        </w:rPr>
        <w:t>Comité de Riesgos y Cumplimiento Corporativo</w:t>
      </w:r>
      <w:r w:rsidRPr="008B1931">
        <w:rPr>
          <w:rFonts w:ascii="Calibri" w:hAnsi="Calibri" w:cs="Calibri"/>
          <w:sz w:val="22"/>
          <w:szCs w:val="22"/>
        </w:rPr>
        <w:t xml:space="preserve"> evaluará semestralmente los avances en la gestión de riesgos, revisando los eventos materializados junto con los planes de acción asociados.</w:t>
      </w:r>
    </w:p>
    <w:p w14:paraId="34FEC53D" w14:textId="3F61F94B" w:rsidR="00B33663" w:rsidRDefault="009C2760" w:rsidP="008B1931">
      <w:pPr>
        <w:spacing w:line="276" w:lineRule="auto"/>
        <w:jc w:val="both"/>
      </w:pPr>
      <w:r>
        <w:t xml:space="preserve">Cada líder de proceso debe </w:t>
      </w:r>
      <w:r w:rsidRPr="009C2760">
        <w:rPr>
          <w:rStyle w:val="Fuerte"/>
          <w:b w:val="0"/>
        </w:rPr>
        <w:t>definir e implementar indicadores clave de desempeño (KPI)</w:t>
      </w:r>
      <w:r>
        <w:t xml:space="preserve"> alineados con la estrategia organizacional. Estos indicadores establecen niveles de cumplimiento ("Meta") y señales de alerta ("Precaución" y "Crítico"), que funcionan como </w:t>
      </w:r>
      <w:r w:rsidRPr="009C2760">
        <w:rPr>
          <w:rStyle w:val="Fuerte"/>
          <w:b w:val="0"/>
        </w:rPr>
        <w:t>indicadores clave de riesgo (KRI)</w:t>
      </w:r>
      <w:r>
        <w:t xml:space="preserve">. Los KPI se monitorean mensualmente en reuniones gerenciales y se reportan a Casa Matriz. Ante desviaciones o incumplimientos, los líderes deben definir y ejecutar </w:t>
      </w:r>
      <w:r w:rsidRPr="009C2760">
        <w:rPr>
          <w:rStyle w:val="Fuerte"/>
          <w:b w:val="0"/>
        </w:rPr>
        <w:t>planes de contingencia</w:t>
      </w:r>
      <w:r>
        <w:t>, estableciendo plazos, periodicidad de revisión y reportes de avance. Los incumplimientos y los planes de acción correspondientes se presentan ante el Comité de Riesgos y Cumplimiento Corporativo.</w:t>
      </w:r>
    </w:p>
    <w:sectPr w:rsidR="00B33663" w:rsidSect="003453FA">
      <w:headerReference w:type="default" r:id="rId19"/>
      <w:pgSz w:w="12240" w:h="15840"/>
      <w:pgMar w:top="1417" w:right="104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4FFBE" w14:textId="77777777" w:rsidR="0054134B" w:rsidRDefault="0054134B" w:rsidP="009C4E11">
      <w:pPr>
        <w:spacing w:after="0" w:line="240" w:lineRule="auto"/>
      </w:pPr>
      <w:r>
        <w:separator/>
      </w:r>
    </w:p>
  </w:endnote>
  <w:endnote w:type="continuationSeparator" w:id="0">
    <w:p w14:paraId="36B35DF2" w14:textId="77777777" w:rsidR="0054134B" w:rsidRDefault="0054134B" w:rsidP="009C4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Regular">
    <w:altName w:val="Calibri"/>
    <w:panose1 w:val="00000000000000000000"/>
    <w:charset w:val="00"/>
    <w:family w:val="roman"/>
    <w:notTrueType/>
    <w:pitch w:val="default"/>
  </w:font>
  <w:font w:name="Arial MT">
    <w:altName w:val="Arial"/>
    <w:charset w:val="01"/>
    <w:family w:val="swiss"/>
    <w:pitch w:val="variable"/>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EF6FB" w14:textId="77777777" w:rsidR="0054134B" w:rsidRDefault="0054134B" w:rsidP="009C4E11">
      <w:pPr>
        <w:spacing w:after="0" w:line="240" w:lineRule="auto"/>
      </w:pPr>
      <w:r>
        <w:separator/>
      </w:r>
    </w:p>
  </w:footnote>
  <w:footnote w:type="continuationSeparator" w:id="0">
    <w:p w14:paraId="2491A901" w14:textId="77777777" w:rsidR="0054134B" w:rsidRDefault="0054134B" w:rsidP="009C4E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Look w:val="04A0" w:firstRow="1" w:lastRow="0" w:firstColumn="1" w:lastColumn="0" w:noHBand="0" w:noVBand="1"/>
    </w:tblPr>
    <w:tblGrid>
      <w:gridCol w:w="2263"/>
      <w:gridCol w:w="4111"/>
      <w:gridCol w:w="2454"/>
    </w:tblGrid>
    <w:tr w:rsidR="00D655CB" w14:paraId="2D67AACC" w14:textId="77777777" w:rsidTr="009C4E11">
      <w:trPr>
        <w:trHeight w:val="383"/>
      </w:trPr>
      <w:tc>
        <w:tcPr>
          <w:tcW w:w="2263" w:type="dxa"/>
          <w:vMerge w:val="restart"/>
        </w:tcPr>
        <w:p w14:paraId="33162270" w14:textId="77777777" w:rsidR="00D655CB" w:rsidRDefault="00D655CB">
          <w:pPr>
            <w:pStyle w:val="Encabezado"/>
          </w:pPr>
          <w:r>
            <w:rPr>
              <w:noProof/>
              <w:lang w:eastAsia="es-CO"/>
            </w:rPr>
            <w:drawing>
              <wp:inline distT="0" distB="0" distL="0" distR="0" wp14:anchorId="01364720" wp14:editId="1A5340BD">
                <wp:extent cx="1233967" cy="532435"/>
                <wp:effectExtent l="0" t="0" r="4445" b="1270"/>
                <wp:docPr id="31" name="Imagen 2" descr="Interfaz de usuario gráfica&#10;&#10;Descripción generada automáticamente">
                  <a:extLst xmlns:a="http://schemas.openxmlformats.org/drawingml/2006/main">
                    <a:ext uri="{FF2B5EF4-FFF2-40B4-BE49-F238E27FC236}">
                      <a16:creationId xmlns:a16="http://schemas.microsoft.com/office/drawing/2014/main" id="{4917A695-7760-4651-AEFC-0AA67297555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549402" name="Imagen 2" descr="Interfaz de usuario gráfica&#10;&#10;Descripción generada automáticamente">
                          <a:extLst>
                            <a:ext uri="{FF2B5EF4-FFF2-40B4-BE49-F238E27FC236}">
                              <a16:creationId xmlns:a16="http://schemas.microsoft.com/office/drawing/2014/main" id="{4917A695-7760-4651-AEFC-0AA67297555F}"/>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78040" cy="551452"/>
                        </a:xfrm>
                        <a:prstGeom prst="rect">
                          <a:avLst/>
                        </a:prstGeom>
                        <a:noFill/>
                        <a:ln>
                          <a:noFill/>
                        </a:ln>
                      </pic:spPr>
                    </pic:pic>
                  </a:graphicData>
                </a:graphic>
              </wp:inline>
            </w:drawing>
          </w:r>
        </w:p>
      </w:tc>
      <w:tc>
        <w:tcPr>
          <w:tcW w:w="4111" w:type="dxa"/>
          <w:vMerge w:val="restart"/>
        </w:tcPr>
        <w:p w14:paraId="7333F050" w14:textId="3F302785" w:rsidR="00D655CB" w:rsidRDefault="00D655CB" w:rsidP="009C4E11">
          <w:pPr>
            <w:pStyle w:val="Encabezado"/>
            <w:jc w:val="center"/>
            <w:rPr>
              <w:b/>
              <w:color w:val="00B2A9"/>
            </w:rPr>
          </w:pPr>
          <w:r w:rsidRPr="009C4E11">
            <w:rPr>
              <w:b/>
              <w:color w:val="00B2A9"/>
            </w:rPr>
            <w:t>AN</w:t>
          </w:r>
          <w:r>
            <w:rPr>
              <w:b/>
              <w:color w:val="00B2A9"/>
            </w:rPr>
            <w:t>EXO 2</w:t>
          </w:r>
        </w:p>
        <w:p w14:paraId="2A9724CD" w14:textId="5FE2E688" w:rsidR="00D655CB" w:rsidRPr="009C4E11" w:rsidRDefault="00D655CB" w:rsidP="009C4E11">
          <w:pPr>
            <w:pStyle w:val="Encabezado"/>
            <w:jc w:val="center"/>
            <w:rPr>
              <w:b/>
            </w:rPr>
          </w:pPr>
          <w:r w:rsidRPr="00AF33D7">
            <w:rPr>
              <w:b/>
              <w:color w:val="000000" w:themeColor="text1"/>
            </w:rPr>
            <w:t xml:space="preserve"> METODOLOGÍA</w:t>
          </w:r>
          <w:r>
            <w:rPr>
              <w:b/>
              <w:color w:val="000000" w:themeColor="text1"/>
            </w:rPr>
            <w:t xml:space="preserve"> DE GESTIÓN DE RIESGOS</w:t>
          </w:r>
          <w:r w:rsidRPr="009C4E11">
            <w:rPr>
              <w:b/>
              <w:color w:val="000000" w:themeColor="text1"/>
            </w:rPr>
            <w:t xml:space="preserve"> </w:t>
          </w:r>
        </w:p>
      </w:tc>
      <w:tc>
        <w:tcPr>
          <w:tcW w:w="2454" w:type="dxa"/>
        </w:tcPr>
        <w:p w14:paraId="036B8A25" w14:textId="77777777" w:rsidR="00D655CB" w:rsidRDefault="00D655CB">
          <w:pPr>
            <w:pStyle w:val="Encabezado"/>
          </w:pPr>
          <w:r>
            <w:t>Código</w:t>
          </w:r>
        </w:p>
        <w:p w14:paraId="4F9F4D5C" w14:textId="77777777" w:rsidR="00D655CB" w:rsidRDefault="00D655CB">
          <w:pPr>
            <w:pStyle w:val="Encabezado"/>
          </w:pPr>
        </w:p>
      </w:tc>
    </w:tr>
    <w:tr w:rsidR="00D655CB" w14:paraId="598FEBED" w14:textId="77777777" w:rsidTr="009C4E11">
      <w:trPr>
        <w:trHeight w:val="383"/>
      </w:trPr>
      <w:tc>
        <w:tcPr>
          <w:tcW w:w="2263" w:type="dxa"/>
          <w:vMerge/>
        </w:tcPr>
        <w:p w14:paraId="7D102EEB" w14:textId="77777777" w:rsidR="00D655CB" w:rsidRDefault="00D655CB">
          <w:pPr>
            <w:pStyle w:val="Encabezado"/>
            <w:rPr>
              <w:noProof/>
              <w:lang w:eastAsia="es-CO"/>
            </w:rPr>
          </w:pPr>
        </w:p>
      </w:tc>
      <w:tc>
        <w:tcPr>
          <w:tcW w:w="4111" w:type="dxa"/>
          <w:vMerge/>
        </w:tcPr>
        <w:p w14:paraId="70E4F344" w14:textId="77777777" w:rsidR="00D655CB" w:rsidRPr="009C4E11" w:rsidRDefault="00D655CB" w:rsidP="009C4E11">
          <w:pPr>
            <w:pStyle w:val="Encabezado"/>
            <w:jc w:val="center"/>
            <w:rPr>
              <w:b/>
              <w:color w:val="00B2A9"/>
            </w:rPr>
          </w:pPr>
        </w:p>
      </w:tc>
      <w:tc>
        <w:tcPr>
          <w:tcW w:w="2454" w:type="dxa"/>
        </w:tcPr>
        <w:p w14:paraId="1A556853" w14:textId="77777777" w:rsidR="00D655CB" w:rsidRDefault="00D655CB">
          <w:pPr>
            <w:pStyle w:val="Encabezado"/>
          </w:pPr>
          <w:r>
            <w:t>Versión: 1</w:t>
          </w:r>
        </w:p>
      </w:tc>
    </w:tr>
    <w:tr w:rsidR="00D655CB" w14:paraId="140312DA" w14:textId="77777777" w:rsidTr="0097275F">
      <w:tc>
        <w:tcPr>
          <w:tcW w:w="8828" w:type="dxa"/>
          <w:gridSpan w:val="3"/>
        </w:tcPr>
        <w:p w14:paraId="015AD0A6" w14:textId="77777777" w:rsidR="00D655CB" w:rsidRPr="009C4E11" w:rsidRDefault="00D655CB" w:rsidP="009C4E11">
          <w:pPr>
            <w:pStyle w:val="Encabezado"/>
            <w:jc w:val="center"/>
            <w:rPr>
              <w:i/>
            </w:rPr>
          </w:pPr>
          <w:r w:rsidRPr="009C4E11">
            <w:rPr>
              <w:b/>
              <w:i/>
              <w:color w:val="00B2A9"/>
            </w:rPr>
            <w:t xml:space="preserve">Sistema de Gestión de Riesgos </w:t>
          </w:r>
          <w:r>
            <w:rPr>
              <w:b/>
              <w:i/>
              <w:color w:val="00B2A9"/>
            </w:rPr>
            <w:t xml:space="preserve">Grupo </w:t>
          </w:r>
          <w:r w:rsidRPr="009C4E11">
            <w:rPr>
              <w:b/>
              <w:i/>
              <w:color w:val="00B2A9"/>
            </w:rPr>
            <w:t>Quirónsalud Colombia</w:t>
          </w:r>
        </w:p>
      </w:tc>
    </w:tr>
  </w:tbl>
  <w:p w14:paraId="54F6DE8E" w14:textId="77777777" w:rsidR="00D655CB" w:rsidRDefault="00D655C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D208D"/>
    <w:multiLevelType w:val="multilevel"/>
    <w:tmpl w:val="18B2E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B66F03"/>
    <w:multiLevelType w:val="hybridMultilevel"/>
    <w:tmpl w:val="06C4EA98"/>
    <w:lvl w:ilvl="0" w:tplc="0A1E65C0">
      <w:start w:val="1"/>
      <w:numFmt w:val="bullet"/>
      <w:lvlText w:val=""/>
      <w:lvlJc w:val="left"/>
      <w:pPr>
        <w:ind w:left="1069" w:hanging="360"/>
      </w:pPr>
      <w:rPr>
        <w:rFonts w:ascii="Symbol" w:hAnsi="Symbol" w:hint="default"/>
        <w:b/>
        <w:color w:val="00B2A9"/>
      </w:rPr>
    </w:lvl>
    <w:lvl w:ilvl="1" w:tplc="240A0003" w:tentative="1">
      <w:start w:val="1"/>
      <w:numFmt w:val="bullet"/>
      <w:lvlText w:val="o"/>
      <w:lvlJc w:val="left"/>
      <w:pPr>
        <w:ind w:left="1789" w:hanging="360"/>
      </w:pPr>
      <w:rPr>
        <w:rFonts w:ascii="Courier New" w:hAnsi="Courier New" w:cs="Courier New" w:hint="default"/>
      </w:rPr>
    </w:lvl>
    <w:lvl w:ilvl="2" w:tplc="240A0005" w:tentative="1">
      <w:start w:val="1"/>
      <w:numFmt w:val="bullet"/>
      <w:lvlText w:val=""/>
      <w:lvlJc w:val="left"/>
      <w:pPr>
        <w:ind w:left="2509" w:hanging="360"/>
      </w:pPr>
      <w:rPr>
        <w:rFonts w:ascii="Wingdings" w:hAnsi="Wingdings" w:hint="default"/>
      </w:rPr>
    </w:lvl>
    <w:lvl w:ilvl="3" w:tplc="240A0001" w:tentative="1">
      <w:start w:val="1"/>
      <w:numFmt w:val="bullet"/>
      <w:lvlText w:val=""/>
      <w:lvlJc w:val="left"/>
      <w:pPr>
        <w:ind w:left="3229" w:hanging="360"/>
      </w:pPr>
      <w:rPr>
        <w:rFonts w:ascii="Symbol" w:hAnsi="Symbol" w:hint="default"/>
      </w:rPr>
    </w:lvl>
    <w:lvl w:ilvl="4" w:tplc="240A0003" w:tentative="1">
      <w:start w:val="1"/>
      <w:numFmt w:val="bullet"/>
      <w:lvlText w:val="o"/>
      <w:lvlJc w:val="left"/>
      <w:pPr>
        <w:ind w:left="3949" w:hanging="360"/>
      </w:pPr>
      <w:rPr>
        <w:rFonts w:ascii="Courier New" w:hAnsi="Courier New" w:cs="Courier New" w:hint="default"/>
      </w:rPr>
    </w:lvl>
    <w:lvl w:ilvl="5" w:tplc="240A0005" w:tentative="1">
      <w:start w:val="1"/>
      <w:numFmt w:val="bullet"/>
      <w:lvlText w:val=""/>
      <w:lvlJc w:val="left"/>
      <w:pPr>
        <w:ind w:left="4669" w:hanging="360"/>
      </w:pPr>
      <w:rPr>
        <w:rFonts w:ascii="Wingdings" w:hAnsi="Wingdings" w:hint="default"/>
      </w:rPr>
    </w:lvl>
    <w:lvl w:ilvl="6" w:tplc="240A0001" w:tentative="1">
      <w:start w:val="1"/>
      <w:numFmt w:val="bullet"/>
      <w:lvlText w:val=""/>
      <w:lvlJc w:val="left"/>
      <w:pPr>
        <w:ind w:left="5389" w:hanging="360"/>
      </w:pPr>
      <w:rPr>
        <w:rFonts w:ascii="Symbol" w:hAnsi="Symbol" w:hint="default"/>
      </w:rPr>
    </w:lvl>
    <w:lvl w:ilvl="7" w:tplc="240A0003" w:tentative="1">
      <w:start w:val="1"/>
      <w:numFmt w:val="bullet"/>
      <w:lvlText w:val="o"/>
      <w:lvlJc w:val="left"/>
      <w:pPr>
        <w:ind w:left="6109" w:hanging="360"/>
      </w:pPr>
      <w:rPr>
        <w:rFonts w:ascii="Courier New" w:hAnsi="Courier New" w:cs="Courier New" w:hint="default"/>
      </w:rPr>
    </w:lvl>
    <w:lvl w:ilvl="8" w:tplc="240A0005" w:tentative="1">
      <w:start w:val="1"/>
      <w:numFmt w:val="bullet"/>
      <w:lvlText w:val=""/>
      <w:lvlJc w:val="left"/>
      <w:pPr>
        <w:ind w:left="6829" w:hanging="360"/>
      </w:pPr>
      <w:rPr>
        <w:rFonts w:ascii="Wingdings" w:hAnsi="Wingdings" w:hint="default"/>
      </w:rPr>
    </w:lvl>
  </w:abstractNum>
  <w:abstractNum w:abstractNumId="2" w15:restartNumberingAfterBreak="0">
    <w:nsid w:val="053A28C3"/>
    <w:multiLevelType w:val="hybridMultilevel"/>
    <w:tmpl w:val="E6969C18"/>
    <w:lvl w:ilvl="0" w:tplc="0A1E65C0">
      <w:start w:val="1"/>
      <w:numFmt w:val="bullet"/>
      <w:lvlText w:val=""/>
      <w:lvlJc w:val="left"/>
      <w:pPr>
        <w:ind w:left="720" w:hanging="360"/>
      </w:pPr>
      <w:rPr>
        <w:rFonts w:ascii="Symbol" w:hAnsi="Symbol" w:hint="default"/>
        <w:b/>
        <w:color w:val="00B2A9"/>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77706AC"/>
    <w:multiLevelType w:val="hybridMultilevel"/>
    <w:tmpl w:val="6CB85A62"/>
    <w:lvl w:ilvl="0" w:tplc="A232CD2E">
      <w:start w:val="1"/>
      <w:numFmt w:val="bullet"/>
      <w:lvlText w:val="o"/>
      <w:lvlJc w:val="left"/>
      <w:pPr>
        <w:ind w:left="1146" w:hanging="360"/>
      </w:pPr>
      <w:rPr>
        <w:rFonts w:ascii="Courier New" w:hAnsi="Courier New" w:hint="default"/>
        <w:b/>
        <w:color w:val="00AAA9"/>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4" w15:restartNumberingAfterBreak="0">
    <w:nsid w:val="08E325BB"/>
    <w:multiLevelType w:val="hybridMultilevel"/>
    <w:tmpl w:val="B868E71C"/>
    <w:lvl w:ilvl="0" w:tplc="0A1E65C0">
      <w:start w:val="1"/>
      <w:numFmt w:val="bullet"/>
      <w:lvlText w:val=""/>
      <w:lvlJc w:val="left"/>
      <w:pPr>
        <w:ind w:left="720" w:hanging="360"/>
      </w:pPr>
      <w:rPr>
        <w:rFonts w:ascii="Symbol" w:hAnsi="Symbol" w:hint="default"/>
        <w:b/>
        <w:color w:val="00B2A9"/>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A981475"/>
    <w:multiLevelType w:val="hybridMultilevel"/>
    <w:tmpl w:val="183E6DCA"/>
    <w:lvl w:ilvl="0" w:tplc="0A1E65C0">
      <w:start w:val="1"/>
      <w:numFmt w:val="bullet"/>
      <w:lvlText w:val=""/>
      <w:lvlJc w:val="left"/>
      <w:pPr>
        <w:ind w:left="720" w:hanging="360"/>
      </w:pPr>
      <w:rPr>
        <w:rFonts w:ascii="Symbol" w:hAnsi="Symbol" w:hint="default"/>
        <w:b/>
        <w:color w:val="00B2A9"/>
      </w:rPr>
    </w:lvl>
    <w:lvl w:ilvl="1" w:tplc="A232CD2E">
      <w:start w:val="1"/>
      <w:numFmt w:val="bullet"/>
      <w:lvlText w:val="o"/>
      <w:lvlJc w:val="left"/>
      <w:pPr>
        <w:ind w:left="1440" w:hanging="360"/>
      </w:pPr>
      <w:rPr>
        <w:rFonts w:ascii="Courier New" w:hAnsi="Courier New" w:hint="default"/>
        <w:color w:val="00AAA9"/>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AEF1922"/>
    <w:multiLevelType w:val="hybridMultilevel"/>
    <w:tmpl w:val="39AAA472"/>
    <w:lvl w:ilvl="0" w:tplc="0A1E65C0">
      <w:start w:val="1"/>
      <w:numFmt w:val="bullet"/>
      <w:lvlText w:val=""/>
      <w:lvlJc w:val="left"/>
      <w:pPr>
        <w:ind w:left="764" w:hanging="360"/>
      </w:pPr>
      <w:rPr>
        <w:rFonts w:ascii="Symbol" w:hAnsi="Symbol" w:hint="default"/>
        <w:b/>
        <w:color w:val="00B2A9"/>
      </w:rPr>
    </w:lvl>
    <w:lvl w:ilvl="1" w:tplc="240A0003" w:tentative="1">
      <w:start w:val="1"/>
      <w:numFmt w:val="bullet"/>
      <w:lvlText w:val="o"/>
      <w:lvlJc w:val="left"/>
      <w:pPr>
        <w:ind w:left="1484" w:hanging="360"/>
      </w:pPr>
      <w:rPr>
        <w:rFonts w:ascii="Courier New" w:hAnsi="Courier New" w:cs="Courier New" w:hint="default"/>
      </w:rPr>
    </w:lvl>
    <w:lvl w:ilvl="2" w:tplc="240A0005" w:tentative="1">
      <w:start w:val="1"/>
      <w:numFmt w:val="bullet"/>
      <w:lvlText w:val=""/>
      <w:lvlJc w:val="left"/>
      <w:pPr>
        <w:ind w:left="2204" w:hanging="360"/>
      </w:pPr>
      <w:rPr>
        <w:rFonts w:ascii="Wingdings" w:hAnsi="Wingdings" w:hint="default"/>
      </w:rPr>
    </w:lvl>
    <w:lvl w:ilvl="3" w:tplc="240A0001" w:tentative="1">
      <w:start w:val="1"/>
      <w:numFmt w:val="bullet"/>
      <w:lvlText w:val=""/>
      <w:lvlJc w:val="left"/>
      <w:pPr>
        <w:ind w:left="2924" w:hanging="360"/>
      </w:pPr>
      <w:rPr>
        <w:rFonts w:ascii="Symbol" w:hAnsi="Symbol" w:hint="default"/>
      </w:rPr>
    </w:lvl>
    <w:lvl w:ilvl="4" w:tplc="240A0003" w:tentative="1">
      <w:start w:val="1"/>
      <w:numFmt w:val="bullet"/>
      <w:lvlText w:val="o"/>
      <w:lvlJc w:val="left"/>
      <w:pPr>
        <w:ind w:left="3644" w:hanging="360"/>
      </w:pPr>
      <w:rPr>
        <w:rFonts w:ascii="Courier New" w:hAnsi="Courier New" w:cs="Courier New" w:hint="default"/>
      </w:rPr>
    </w:lvl>
    <w:lvl w:ilvl="5" w:tplc="240A0005" w:tentative="1">
      <w:start w:val="1"/>
      <w:numFmt w:val="bullet"/>
      <w:lvlText w:val=""/>
      <w:lvlJc w:val="left"/>
      <w:pPr>
        <w:ind w:left="4364" w:hanging="360"/>
      </w:pPr>
      <w:rPr>
        <w:rFonts w:ascii="Wingdings" w:hAnsi="Wingdings" w:hint="default"/>
      </w:rPr>
    </w:lvl>
    <w:lvl w:ilvl="6" w:tplc="240A0001" w:tentative="1">
      <w:start w:val="1"/>
      <w:numFmt w:val="bullet"/>
      <w:lvlText w:val=""/>
      <w:lvlJc w:val="left"/>
      <w:pPr>
        <w:ind w:left="5084" w:hanging="360"/>
      </w:pPr>
      <w:rPr>
        <w:rFonts w:ascii="Symbol" w:hAnsi="Symbol" w:hint="default"/>
      </w:rPr>
    </w:lvl>
    <w:lvl w:ilvl="7" w:tplc="240A0003" w:tentative="1">
      <w:start w:val="1"/>
      <w:numFmt w:val="bullet"/>
      <w:lvlText w:val="o"/>
      <w:lvlJc w:val="left"/>
      <w:pPr>
        <w:ind w:left="5804" w:hanging="360"/>
      </w:pPr>
      <w:rPr>
        <w:rFonts w:ascii="Courier New" w:hAnsi="Courier New" w:cs="Courier New" w:hint="default"/>
      </w:rPr>
    </w:lvl>
    <w:lvl w:ilvl="8" w:tplc="240A0005" w:tentative="1">
      <w:start w:val="1"/>
      <w:numFmt w:val="bullet"/>
      <w:lvlText w:val=""/>
      <w:lvlJc w:val="left"/>
      <w:pPr>
        <w:ind w:left="6524" w:hanging="360"/>
      </w:pPr>
      <w:rPr>
        <w:rFonts w:ascii="Wingdings" w:hAnsi="Wingdings" w:hint="default"/>
      </w:rPr>
    </w:lvl>
  </w:abstractNum>
  <w:abstractNum w:abstractNumId="7" w15:restartNumberingAfterBreak="0">
    <w:nsid w:val="12C36687"/>
    <w:multiLevelType w:val="hybridMultilevel"/>
    <w:tmpl w:val="3B02468A"/>
    <w:lvl w:ilvl="0" w:tplc="A232CD2E">
      <w:start w:val="1"/>
      <w:numFmt w:val="bullet"/>
      <w:lvlText w:val="o"/>
      <w:lvlJc w:val="left"/>
      <w:pPr>
        <w:ind w:left="720" w:hanging="360"/>
      </w:pPr>
      <w:rPr>
        <w:rFonts w:ascii="Courier New" w:hAnsi="Courier New" w:hint="default"/>
        <w:b/>
        <w:color w:val="00AAA9"/>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AA14E27"/>
    <w:multiLevelType w:val="multilevel"/>
    <w:tmpl w:val="ECAE8A5C"/>
    <w:lvl w:ilvl="0">
      <w:start w:val="1"/>
      <w:numFmt w:val="bullet"/>
      <w:lvlText w:val=""/>
      <w:lvlJc w:val="left"/>
      <w:pPr>
        <w:tabs>
          <w:tab w:val="num" w:pos="720"/>
        </w:tabs>
        <w:ind w:left="720" w:hanging="360"/>
      </w:pPr>
      <w:rPr>
        <w:rFonts w:ascii="Symbol" w:hAnsi="Symbol" w:hint="default"/>
        <w:b/>
        <w:color w:val="00B2A9"/>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2173D2"/>
    <w:multiLevelType w:val="hybridMultilevel"/>
    <w:tmpl w:val="A4386D0A"/>
    <w:lvl w:ilvl="0" w:tplc="0A1E65C0">
      <w:start w:val="1"/>
      <w:numFmt w:val="bullet"/>
      <w:lvlText w:val=""/>
      <w:lvlJc w:val="left"/>
      <w:pPr>
        <w:ind w:left="720" w:hanging="360"/>
      </w:pPr>
      <w:rPr>
        <w:rFonts w:ascii="Symbol" w:hAnsi="Symbol" w:hint="default"/>
        <w:b/>
        <w:color w:val="00B2A9"/>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31A5E77"/>
    <w:multiLevelType w:val="hybridMultilevel"/>
    <w:tmpl w:val="734A39C4"/>
    <w:lvl w:ilvl="0" w:tplc="0A1E65C0">
      <w:start w:val="1"/>
      <w:numFmt w:val="bullet"/>
      <w:lvlText w:val=""/>
      <w:lvlJc w:val="left"/>
      <w:pPr>
        <w:ind w:left="720" w:hanging="360"/>
      </w:pPr>
      <w:rPr>
        <w:rFonts w:ascii="Symbol" w:hAnsi="Symbol" w:hint="default"/>
        <w:b/>
        <w:color w:val="00B2A9"/>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AC91A72"/>
    <w:multiLevelType w:val="hybridMultilevel"/>
    <w:tmpl w:val="33C4309C"/>
    <w:lvl w:ilvl="0" w:tplc="8E54D516">
      <w:start w:val="1"/>
      <w:numFmt w:val="decimal"/>
      <w:lvlText w:val="%1-"/>
      <w:lvlJc w:val="left"/>
      <w:pPr>
        <w:ind w:left="786" w:hanging="360"/>
      </w:pPr>
      <w:rPr>
        <w:rFonts w:hint="default"/>
      </w:rPr>
    </w:lvl>
    <w:lvl w:ilvl="1" w:tplc="240A0019" w:tentative="1">
      <w:start w:val="1"/>
      <w:numFmt w:val="lowerLetter"/>
      <w:lvlText w:val="%2."/>
      <w:lvlJc w:val="left"/>
      <w:pPr>
        <w:ind w:left="1480" w:hanging="360"/>
      </w:pPr>
    </w:lvl>
    <w:lvl w:ilvl="2" w:tplc="240A001B">
      <w:start w:val="1"/>
      <w:numFmt w:val="lowerRoman"/>
      <w:pStyle w:val="Ttulo3"/>
      <w:lvlText w:val="%3."/>
      <w:lvlJc w:val="right"/>
      <w:pPr>
        <w:ind w:left="2200" w:hanging="180"/>
      </w:pPr>
    </w:lvl>
    <w:lvl w:ilvl="3" w:tplc="240A000F" w:tentative="1">
      <w:start w:val="1"/>
      <w:numFmt w:val="decimal"/>
      <w:lvlText w:val="%4."/>
      <w:lvlJc w:val="left"/>
      <w:pPr>
        <w:ind w:left="2920" w:hanging="360"/>
      </w:pPr>
    </w:lvl>
    <w:lvl w:ilvl="4" w:tplc="240A0019" w:tentative="1">
      <w:start w:val="1"/>
      <w:numFmt w:val="lowerLetter"/>
      <w:lvlText w:val="%5."/>
      <w:lvlJc w:val="left"/>
      <w:pPr>
        <w:ind w:left="3640" w:hanging="360"/>
      </w:pPr>
    </w:lvl>
    <w:lvl w:ilvl="5" w:tplc="240A001B" w:tentative="1">
      <w:start w:val="1"/>
      <w:numFmt w:val="lowerRoman"/>
      <w:lvlText w:val="%6."/>
      <w:lvlJc w:val="right"/>
      <w:pPr>
        <w:ind w:left="4360" w:hanging="180"/>
      </w:pPr>
    </w:lvl>
    <w:lvl w:ilvl="6" w:tplc="240A000F" w:tentative="1">
      <w:start w:val="1"/>
      <w:numFmt w:val="decimal"/>
      <w:lvlText w:val="%7."/>
      <w:lvlJc w:val="left"/>
      <w:pPr>
        <w:ind w:left="5080" w:hanging="360"/>
      </w:pPr>
    </w:lvl>
    <w:lvl w:ilvl="7" w:tplc="240A0019" w:tentative="1">
      <w:start w:val="1"/>
      <w:numFmt w:val="lowerLetter"/>
      <w:lvlText w:val="%8."/>
      <w:lvlJc w:val="left"/>
      <w:pPr>
        <w:ind w:left="5800" w:hanging="360"/>
      </w:pPr>
    </w:lvl>
    <w:lvl w:ilvl="8" w:tplc="240A001B" w:tentative="1">
      <w:start w:val="1"/>
      <w:numFmt w:val="lowerRoman"/>
      <w:lvlText w:val="%9."/>
      <w:lvlJc w:val="right"/>
      <w:pPr>
        <w:ind w:left="6520" w:hanging="180"/>
      </w:pPr>
    </w:lvl>
  </w:abstractNum>
  <w:abstractNum w:abstractNumId="12" w15:restartNumberingAfterBreak="0">
    <w:nsid w:val="2C1844B0"/>
    <w:multiLevelType w:val="multilevel"/>
    <w:tmpl w:val="B9686888"/>
    <w:lvl w:ilvl="0">
      <w:start w:val="1"/>
      <w:numFmt w:val="bullet"/>
      <w:lvlText w:val="o"/>
      <w:lvlJc w:val="left"/>
      <w:pPr>
        <w:tabs>
          <w:tab w:val="num" w:pos="720"/>
        </w:tabs>
        <w:ind w:left="720" w:hanging="360"/>
      </w:pPr>
      <w:rPr>
        <w:rFonts w:ascii="Courier New" w:hAnsi="Courier New" w:hint="default"/>
        <w:color w:val="00AAA9"/>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463258"/>
    <w:multiLevelType w:val="hybridMultilevel"/>
    <w:tmpl w:val="5122F98C"/>
    <w:lvl w:ilvl="0" w:tplc="A232CD2E">
      <w:start w:val="1"/>
      <w:numFmt w:val="bullet"/>
      <w:lvlText w:val="o"/>
      <w:lvlJc w:val="left"/>
      <w:pPr>
        <w:ind w:left="720" w:hanging="360"/>
      </w:pPr>
      <w:rPr>
        <w:rFonts w:ascii="Courier New" w:hAnsi="Courier New" w:hint="default"/>
        <w:b/>
        <w:color w:val="00AAA9"/>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E1D490C"/>
    <w:multiLevelType w:val="hybridMultilevel"/>
    <w:tmpl w:val="237A4054"/>
    <w:lvl w:ilvl="0" w:tplc="A232CD2E">
      <w:start w:val="1"/>
      <w:numFmt w:val="bullet"/>
      <w:lvlText w:val="o"/>
      <w:lvlJc w:val="left"/>
      <w:pPr>
        <w:ind w:left="786" w:hanging="360"/>
      </w:pPr>
      <w:rPr>
        <w:rFonts w:ascii="Courier New" w:hAnsi="Courier New" w:hint="default"/>
        <w:color w:val="00AAA9"/>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15" w15:restartNumberingAfterBreak="0">
    <w:nsid w:val="2EC9117C"/>
    <w:multiLevelType w:val="hybridMultilevel"/>
    <w:tmpl w:val="E3C233B8"/>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6" w15:restartNumberingAfterBreak="0">
    <w:nsid w:val="30AB4910"/>
    <w:multiLevelType w:val="hybridMultilevel"/>
    <w:tmpl w:val="432A0286"/>
    <w:lvl w:ilvl="0" w:tplc="0A1E65C0">
      <w:start w:val="1"/>
      <w:numFmt w:val="bullet"/>
      <w:lvlText w:val=""/>
      <w:lvlJc w:val="left"/>
      <w:pPr>
        <w:ind w:left="720" w:hanging="360"/>
      </w:pPr>
      <w:rPr>
        <w:rFonts w:ascii="Symbol" w:hAnsi="Symbol" w:hint="default"/>
        <w:b/>
        <w:color w:val="00B2A9"/>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4A271E7"/>
    <w:multiLevelType w:val="hybridMultilevel"/>
    <w:tmpl w:val="D376ED36"/>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8" w15:restartNumberingAfterBreak="0">
    <w:nsid w:val="35890004"/>
    <w:multiLevelType w:val="hybridMultilevel"/>
    <w:tmpl w:val="90EAE25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9" w15:restartNumberingAfterBreak="0">
    <w:nsid w:val="3CD57C81"/>
    <w:multiLevelType w:val="hybridMultilevel"/>
    <w:tmpl w:val="4F362CF2"/>
    <w:lvl w:ilvl="0" w:tplc="0A1E65C0">
      <w:start w:val="1"/>
      <w:numFmt w:val="bullet"/>
      <w:lvlText w:val=""/>
      <w:lvlJc w:val="left"/>
      <w:pPr>
        <w:ind w:left="720" w:hanging="360"/>
      </w:pPr>
      <w:rPr>
        <w:rFonts w:ascii="Symbol" w:hAnsi="Symbol" w:hint="default"/>
        <w:b/>
        <w:color w:val="00B2A9"/>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0" w15:restartNumberingAfterBreak="0">
    <w:nsid w:val="3DEF2D48"/>
    <w:multiLevelType w:val="hybridMultilevel"/>
    <w:tmpl w:val="D18EC51E"/>
    <w:lvl w:ilvl="0" w:tplc="0A1E65C0">
      <w:start w:val="1"/>
      <w:numFmt w:val="bullet"/>
      <w:lvlText w:val=""/>
      <w:lvlJc w:val="left"/>
      <w:pPr>
        <w:ind w:left="720" w:hanging="360"/>
      </w:pPr>
      <w:rPr>
        <w:rFonts w:ascii="Symbol" w:hAnsi="Symbol" w:hint="default"/>
        <w:b/>
        <w:color w:val="00B2A9"/>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5BE4EA1"/>
    <w:multiLevelType w:val="hybridMultilevel"/>
    <w:tmpl w:val="66B8F9B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2" w15:restartNumberingAfterBreak="0">
    <w:nsid w:val="476F257E"/>
    <w:multiLevelType w:val="hybridMultilevel"/>
    <w:tmpl w:val="220A3CA2"/>
    <w:lvl w:ilvl="0" w:tplc="0A1E65C0">
      <w:start w:val="1"/>
      <w:numFmt w:val="bullet"/>
      <w:lvlText w:val=""/>
      <w:lvlJc w:val="left"/>
      <w:pPr>
        <w:ind w:left="720" w:hanging="360"/>
      </w:pPr>
      <w:rPr>
        <w:rFonts w:ascii="Symbol" w:hAnsi="Symbol" w:hint="default"/>
        <w:b/>
        <w:color w:val="00B2A9"/>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3" w15:restartNumberingAfterBreak="0">
    <w:nsid w:val="4C31278D"/>
    <w:multiLevelType w:val="hybridMultilevel"/>
    <w:tmpl w:val="07BC08DC"/>
    <w:lvl w:ilvl="0" w:tplc="A232CD2E">
      <w:start w:val="1"/>
      <w:numFmt w:val="bullet"/>
      <w:lvlText w:val="o"/>
      <w:lvlJc w:val="left"/>
      <w:pPr>
        <w:ind w:left="720" w:hanging="360"/>
      </w:pPr>
      <w:rPr>
        <w:rFonts w:ascii="Courier New" w:hAnsi="Courier New" w:hint="default"/>
        <w:b/>
        <w:color w:val="00AAA9"/>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CD712D0"/>
    <w:multiLevelType w:val="hybridMultilevel"/>
    <w:tmpl w:val="F2FAEE42"/>
    <w:lvl w:ilvl="0" w:tplc="A232CD2E">
      <w:start w:val="1"/>
      <w:numFmt w:val="bullet"/>
      <w:lvlText w:val="o"/>
      <w:lvlJc w:val="left"/>
      <w:pPr>
        <w:ind w:left="1146" w:hanging="360"/>
      </w:pPr>
      <w:rPr>
        <w:rFonts w:ascii="Courier New" w:hAnsi="Courier New" w:hint="default"/>
        <w:b/>
        <w:color w:val="00AAA9"/>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25" w15:restartNumberingAfterBreak="0">
    <w:nsid w:val="56275452"/>
    <w:multiLevelType w:val="hybridMultilevel"/>
    <w:tmpl w:val="4DE81B9C"/>
    <w:lvl w:ilvl="0" w:tplc="0A1E65C0">
      <w:start w:val="1"/>
      <w:numFmt w:val="bullet"/>
      <w:lvlText w:val=""/>
      <w:lvlJc w:val="left"/>
      <w:pPr>
        <w:ind w:left="720" w:hanging="360"/>
      </w:pPr>
      <w:rPr>
        <w:rFonts w:ascii="Symbol" w:hAnsi="Symbol" w:hint="default"/>
        <w:b/>
        <w:color w:val="00B2A9"/>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56BC2715"/>
    <w:multiLevelType w:val="multilevel"/>
    <w:tmpl w:val="1BACE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C9217B"/>
    <w:multiLevelType w:val="hybridMultilevel"/>
    <w:tmpl w:val="5C6E5C38"/>
    <w:lvl w:ilvl="0" w:tplc="0A1E65C0">
      <w:start w:val="1"/>
      <w:numFmt w:val="bullet"/>
      <w:lvlText w:val=""/>
      <w:lvlJc w:val="left"/>
      <w:pPr>
        <w:ind w:left="720" w:hanging="360"/>
      </w:pPr>
      <w:rPr>
        <w:rFonts w:ascii="Symbol" w:hAnsi="Symbol" w:hint="default"/>
        <w:b/>
        <w:color w:val="00B2A9"/>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5A4D05C5"/>
    <w:multiLevelType w:val="multilevel"/>
    <w:tmpl w:val="260CF6BA"/>
    <w:lvl w:ilvl="0">
      <w:start w:val="1"/>
      <w:numFmt w:val="bullet"/>
      <w:lvlText w:val="o"/>
      <w:lvlJc w:val="left"/>
      <w:pPr>
        <w:tabs>
          <w:tab w:val="num" w:pos="720"/>
        </w:tabs>
        <w:ind w:left="720" w:hanging="360"/>
      </w:pPr>
      <w:rPr>
        <w:rFonts w:ascii="Courier New" w:hAnsi="Courier New" w:hint="default"/>
        <w:color w:val="00AAA9"/>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8F2C92"/>
    <w:multiLevelType w:val="hybridMultilevel"/>
    <w:tmpl w:val="289C6858"/>
    <w:lvl w:ilvl="0" w:tplc="0A1E65C0">
      <w:start w:val="1"/>
      <w:numFmt w:val="bullet"/>
      <w:lvlText w:val=""/>
      <w:lvlJc w:val="left"/>
      <w:pPr>
        <w:ind w:left="720" w:hanging="360"/>
      </w:pPr>
      <w:rPr>
        <w:rFonts w:ascii="Symbol" w:hAnsi="Symbol" w:hint="default"/>
        <w:b/>
        <w:color w:val="00B2A9"/>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FFE5F54"/>
    <w:multiLevelType w:val="hybridMultilevel"/>
    <w:tmpl w:val="B8E6D8AC"/>
    <w:lvl w:ilvl="0" w:tplc="0A1E65C0">
      <w:start w:val="1"/>
      <w:numFmt w:val="bullet"/>
      <w:lvlText w:val=""/>
      <w:lvlJc w:val="left"/>
      <w:pPr>
        <w:ind w:left="720" w:hanging="360"/>
      </w:pPr>
      <w:rPr>
        <w:rFonts w:ascii="Symbol" w:hAnsi="Symbol" w:hint="default"/>
        <w:b/>
        <w:color w:val="00B2A9"/>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1DA2570"/>
    <w:multiLevelType w:val="hybridMultilevel"/>
    <w:tmpl w:val="CD420014"/>
    <w:lvl w:ilvl="0" w:tplc="0A1E65C0">
      <w:start w:val="1"/>
      <w:numFmt w:val="bullet"/>
      <w:lvlText w:val=""/>
      <w:lvlJc w:val="left"/>
      <w:pPr>
        <w:ind w:left="720" w:hanging="360"/>
      </w:pPr>
      <w:rPr>
        <w:rFonts w:ascii="Symbol" w:hAnsi="Symbol" w:hint="default"/>
        <w:b/>
        <w:color w:val="00B2A9"/>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4F26C20"/>
    <w:multiLevelType w:val="hybridMultilevel"/>
    <w:tmpl w:val="A9C8F27A"/>
    <w:lvl w:ilvl="0" w:tplc="0A1E65C0">
      <w:start w:val="1"/>
      <w:numFmt w:val="bullet"/>
      <w:lvlText w:val=""/>
      <w:lvlJc w:val="left"/>
      <w:pPr>
        <w:ind w:left="1146" w:hanging="360"/>
      </w:pPr>
      <w:rPr>
        <w:rFonts w:ascii="Symbol" w:hAnsi="Symbol" w:hint="default"/>
        <w:b/>
        <w:color w:val="00B2A9"/>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33" w15:restartNumberingAfterBreak="0">
    <w:nsid w:val="6A19172C"/>
    <w:multiLevelType w:val="hybridMultilevel"/>
    <w:tmpl w:val="43C0681A"/>
    <w:lvl w:ilvl="0" w:tplc="0A1E65C0">
      <w:start w:val="1"/>
      <w:numFmt w:val="bullet"/>
      <w:lvlText w:val=""/>
      <w:lvlJc w:val="left"/>
      <w:pPr>
        <w:ind w:left="720" w:hanging="360"/>
      </w:pPr>
      <w:rPr>
        <w:rFonts w:ascii="Symbol" w:hAnsi="Symbol" w:hint="default"/>
        <w:b/>
        <w:color w:val="00B2A9"/>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6F9610DD"/>
    <w:multiLevelType w:val="hybridMultilevel"/>
    <w:tmpl w:val="2A602FD8"/>
    <w:lvl w:ilvl="0" w:tplc="0A1E65C0">
      <w:start w:val="1"/>
      <w:numFmt w:val="bullet"/>
      <w:lvlText w:val=""/>
      <w:lvlJc w:val="left"/>
      <w:pPr>
        <w:ind w:left="720" w:hanging="360"/>
      </w:pPr>
      <w:rPr>
        <w:rFonts w:ascii="Symbol" w:hAnsi="Symbol" w:hint="default"/>
        <w:b/>
        <w:color w:val="00B2A9"/>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05F44B1"/>
    <w:multiLevelType w:val="hybridMultilevel"/>
    <w:tmpl w:val="1FB83996"/>
    <w:lvl w:ilvl="0" w:tplc="A232CD2E">
      <w:start w:val="1"/>
      <w:numFmt w:val="bullet"/>
      <w:lvlText w:val="o"/>
      <w:lvlJc w:val="left"/>
      <w:pPr>
        <w:ind w:left="720" w:hanging="360"/>
      </w:pPr>
      <w:rPr>
        <w:rFonts w:ascii="Courier New" w:hAnsi="Courier New" w:hint="default"/>
        <w:color w:val="00AAA9"/>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6" w15:restartNumberingAfterBreak="0">
    <w:nsid w:val="75534BE9"/>
    <w:multiLevelType w:val="hybridMultilevel"/>
    <w:tmpl w:val="0C28D01A"/>
    <w:lvl w:ilvl="0" w:tplc="0A1E65C0">
      <w:start w:val="1"/>
      <w:numFmt w:val="bullet"/>
      <w:lvlText w:val=""/>
      <w:lvlJc w:val="left"/>
      <w:pPr>
        <w:tabs>
          <w:tab w:val="num" w:pos="720"/>
        </w:tabs>
        <w:ind w:left="720" w:hanging="360"/>
      </w:pPr>
      <w:rPr>
        <w:rFonts w:ascii="Symbol" w:hAnsi="Symbol" w:hint="default"/>
        <w:b/>
        <w:color w:val="00B2A9"/>
      </w:rPr>
    </w:lvl>
    <w:lvl w:ilvl="1" w:tplc="D17AE58A" w:tentative="1">
      <w:start w:val="1"/>
      <w:numFmt w:val="bullet"/>
      <w:lvlText w:val="•"/>
      <w:lvlJc w:val="left"/>
      <w:pPr>
        <w:tabs>
          <w:tab w:val="num" w:pos="1440"/>
        </w:tabs>
        <w:ind w:left="1440" w:hanging="360"/>
      </w:pPr>
      <w:rPr>
        <w:rFonts w:ascii="Arial" w:hAnsi="Arial" w:hint="default"/>
      </w:rPr>
    </w:lvl>
    <w:lvl w:ilvl="2" w:tplc="97F64F74" w:tentative="1">
      <w:start w:val="1"/>
      <w:numFmt w:val="bullet"/>
      <w:lvlText w:val="•"/>
      <w:lvlJc w:val="left"/>
      <w:pPr>
        <w:tabs>
          <w:tab w:val="num" w:pos="2160"/>
        </w:tabs>
        <w:ind w:left="2160" w:hanging="360"/>
      </w:pPr>
      <w:rPr>
        <w:rFonts w:ascii="Arial" w:hAnsi="Arial" w:hint="default"/>
      </w:rPr>
    </w:lvl>
    <w:lvl w:ilvl="3" w:tplc="9FC27B40" w:tentative="1">
      <w:start w:val="1"/>
      <w:numFmt w:val="bullet"/>
      <w:lvlText w:val="•"/>
      <w:lvlJc w:val="left"/>
      <w:pPr>
        <w:tabs>
          <w:tab w:val="num" w:pos="2880"/>
        </w:tabs>
        <w:ind w:left="2880" w:hanging="360"/>
      </w:pPr>
      <w:rPr>
        <w:rFonts w:ascii="Arial" w:hAnsi="Arial" w:hint="default"/>
      </w:rPr>
    </w:lvl>
    <w:lvl w:ilvl="4" w:tplc="D5360D9A" w:tentative="1">
      <w:start w:val="1"/>
      <w:numFmt w:val="bullet"/>
      <w:lvlText w:val="•"/>
      <w:lvlJc w:val="left"/>
      <w:pPr>
        <w:tabs>
          <w:tab w:val="num" w:pos="3600"/>
        </w:tabs>
        <w:ind w:left="3600" w:hanging="360"/>
      </w:pPr>
      <w:rPr>
        <w:rFonts w:ascii="Arial" w:hAnsi="Arial" w:hint="default"/>
      </w:rPr>
    </w:lvl>
    <w:lvl w:ilvl="5" w:tplc="33943C08" w:tentative="1">
      <w:start w:val="1"/>
      <w:numFmt w:val="bullet"/>
      <w:lvlText w:val="•"/>
      <w:lvlJc w:val="left"/>
      <w:pPr>
        <w:tabs>
          <w:tab w:val="num" w:pos="4320"/>
        </w:tabs>
        <w:ind w:left="4320" w:hanging="360"/>
      </w:pPr>
      <w:rPr>
        <w:rFonts w:ascii="Arial" w:hAnsi="Arial" w:hint="default"/>
      </w:rPr>
    </w:lvl>
    <w:lvl w:ilvl="6" w:tplc="4A6A5BB8" w:tentative="1">
      <w:start w:val="1"/>
      <w:numFmt w:val="bullet"/>
      <w:lvlText w:val="•"/>
      <w:lvlJc w:val="left"/>
      <w:pPr>
        <w:tabs>
          <w:tab w:val="num" w:pos="5040"/>
        </w:tabs>
        <w:ind w:left="5040" w:hanging="360"/>
      </w:pPr>
      <w:rPr>
        <w:rFonts w:ascii="Arial" w:hAnsi="Arial" w:hint="default"/>
      </w:rPr>
    </w:lvl>
    <w:lvl w:ilvl="7" w:tplc="3DAE9506" w:tentative="1">
      <w:start w:val="1"/>
      <w:numFmt w:val="bullet"/>
      <w:lvlText w:val="•"/>
      <w:lvlJc w:val="left"/>
      <w:pPr>
        <w:tabs>
          <w:tab w:val="num" w:pos="5760"/>
        </w:tabs>
        <w:ind w:left="5760" w:hanging="360"/>
      </w:pPr>
      <w:rPr>
        <w:rFonts w:ascii="Arial" w:hAnsi="Arial" w:hint="default"/>
      </w:rPr>
    </w:lvl>
    <w:lvl w:ilvl="8" w:tplc="7A58E950"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D2834A9"/>
    <w:multiLevelType w:val="hybridMultilevel"/>
    <w:tmpl w:val="ED3EF7A4"/>
    <w:lvl w:ilvl="0" w:tplc="0A1E65C0">
      <w:start w:val="1"/>
      <w:numFmt w:val="bullet"/>
      <w:lvlText w:val=""/>
      <w:lvlJc w:val="left"/>
      <w:pPr>
        <w:ind w:left="1080" w:hanging="360"/>
      </w:pPr>
      <w:rPr>
        <w:rFonts w:ascii="Symbol" w:hAnsi="Symbol" w:hint="default"/>
        <w:b/>
        <w:color w:val="00B2A9"/>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8" w15:restartNumberingAfterBreak="0">
    <w:nsid w:val="7DBA107C"/>
    <w:multiLevelType w:val="multilevel"/>
    <w:tmpl w:val="422E70B4"/>
    <w:lvl w:ilvl="0">
      <w:start w:val="1"/>
      <w:numFmt w:val="bullet"/>
      <w:lvlText w:val="o"/>
      <w:lvlJc w:val="left"/>
      <w:pPr>
        <w:tabs>
          <w:tab w:val="num" w:pos="720"/>
        </w:tabs>
        <w:ind w:left="720" w:hanging="360"/>
      </w:pPr>
      <w:rPr>
        <w:rFonts w:ascii="Courier New" w:hAnsi="Courier New" w:hint="default"/>
        <w:color w:val="00AAA9"/>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D40F76"/>
    <w:multiLevelType w:val="hybridMultilevel"/>
    <w:tmpl w:val="B44C7B3E"/>
    <w:lvl w:ilvl="0" w:tplc="0A1E65C0">
      <w:start w:val="1"/>
      <w:numFmt w:val="bullet"/>
      <w:lvlText w:val=""/>
      <w:lvlJc w:val="left"/>
      <w:pPr>
        <w:ind w:left="720" w:hanging="360"/>
      </w:pPr>
      <w:rPr>
        <w:rFonts w:ascii="Symbol" w:hAnsi="Symbol" w:hint="default"/>
        <w:b/>
        <w:color w:val="00B2A9"/>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F1A4B40"/>
    <w:multiLevelType w:val="hybridMultilevel"/>
    <w:tmpl w:val="259C1D00"/>
    <w:lvl w:ilvl="0" w:tplc="0A1E65C0">
      <w:start w:val="1"/>
      <w:numFmt w:val="bullet"/>
      <w:lvlText w:val=""/>
      <w:lvlJc w:val="left"/>
      <w:pPr>
        <w:ind w:left="720" w:hanging="360"/>
      </w:pPr>
      <w:rPr>
        <w:rFonts w:ascii="Symbol" w:hAnsi="Symbol" w:hint="default"/>
        <w:b/>
        <w:color w:val="00B2A9"/>
      </w:rPr>
    </w:lvl>
    <w:lvl w:ilvl="1" w:tplc="A232CD2E">
      <w:start w:val="1"/>
      <w:numFmt w:val="bullet"/>
      <w:lvlText w:val="o"/>
      <w:lvlJc w:val="left"/>
      <w:pPr>
        <w:ind w:left="1440" w:hanging="360"/>
      </w:pPr>
      <w:rPr>
        <w:rFonts w:ascii="Courier New" w:hAnsi="Courier New" w:hint="default"/>
        <w:color w:val="00AAA9"/>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884680115">
    <w:abstractNumId w:val="11"/>
  </w:num>
  <w:num w:numId="2" w16cid:durableId="1619944769">
    <w:abstractNumId w:val="10"/>
  </w:num>
  <w:num w:numId="3" w16cid:durableId="1362392529">
    <w:abstractNumId w:val="27"/>
  </w:num>
  <w:num w:numId="4" w16cid:durableId="564295501">
    <w:abstractNumId w:val="31"/>
  </w:num>
  <w:num w:numId="5" w16cid:durableId="1574049798">
    <w:abstractNumId w:val="25"/>
  </w:num>
  <w:num w:numId="6" w16cid:durableId="160586051">
    <w:abstractNumId w:val="33"/>
  </w:num>
  <w:num w:numId="7" w16cid:durableId="414322829">
    <w:abstractNumId w:val="6"/>
  </w:num>
  <w:num w:numId="8" w16cid:durableId="1202284202">
    <w:abstractNumId w:val="32"/>
  </w:num>
  <w:num w:numId="9" w16cid:durableId="293828148">
    <w:abstractNumId w:val="4"/>
  </w:num>
  <w:num w:numId="10" w16cid:durableId="776413030">
    <w:abstractNumId w:val="35"/>
  </w:num>
  <w:num w:numId="11" w16cid:durableId="1763992518">
    <w:abstractNumId w:val="14"/>
  </w:num>
  <w:num w:numId="12" w16cid:durableId="1327397565">
    <w:abstractNumId w:val="29"/>
  </w:num>
  <w:num w:numId="13" w16cid:durableId="8340454">
    <w:abstractNumId w:val="24"/>
  </w:num>
  <w:num w:numId="14" w16cid:durableId="40323886">
    <w:abstractNumId w:val="1"/>
  </w:num>
  <w:num w:numId="15" w16cid:durableId="977878902">
    <w:abstractNumId w:val="18"/>
  </w:num>
  <w:num w:numId="16" w16cid:durableId="183059022">
    <w:abstractNumId w:val="15"/>
  </w:num>
  <w:num w:numId="17" w16cid:durableId="1188521306">
    <w:abstractNumId w:val="21"/>
  </w:num>
  <w:num w:numId="18" w16cid:durableId="1165243377">
    <w:abstractNumId w:val="17"/>
  </w:num>
  <w:num w:numId="19" w16cid:durableId="1570652139">
    <w:abstractNumId w:val="22"/>
  </w:num>
  <w:num w:numId="20" w16cid:durableId="1954822923">
    <w:abstractNumId w:val="19"/>
  </w:num>
  <w:num w:numId="21" w16cid:durableId="1679961722">
    <w:abstractNumId w:val="30"/>
  </w:num>
  <w:num w:numId="22" w16cid:durableId="1869638039">
    <w:abstractNumId w:val="37"/>
  </w:num>
  <w:num w:numId="23" w16cid:durableId="63070753">
    <w:abstractNumId w:val="2"/>
  </w:num>
  <w:num w:numId="24" w16cid:durableId="1145511977">
    <w:abstractNumId w:val="16"/>
  </w:num>
  <w:num w:numId="25" w16cid:durableId="1708867619">
    <w:abstractNumId w:val="20"/>
  </w:num>
  <w:num w:numId="26" w16cid:durableId="2036996150">
    <w:abstractNumId w:val="39"/>
  </w:num>
  <w:num w:numId="27" w16cid:durableId="483354460">
    <w:abstractNumId w:val="8"/>
  </w:num>
  <w:num w:numId="28" w16cid:durableId="1299068836">
    <w:abstractNumId w:val="34"/>
  </w:num>
  <w:num w:numId="29" w16cid:durableId="343216941">
    <w:abstractNumId w:val="28"/>
  </w:num>
  <w:num w:numId="30" w16cid:durableId="1355035605">
    <w:abstractNumId w:val="0"/>
  </w:num>
  <w:num w:numId="31" w16cid:durableId="2017229013">
    <w:abstractNumId w:val="38"/>
  </w:num>
  <w:num w:numId="32" w16cid:durableId="25445672">
    <w:abstractNumId w:val="12"/>
  </w:num>
  <w:num w:numId="33" w16cid:durableId="657853819">
    <w:abstractNumId w:val="36"/>
  </w:num>
  <w:num w:numId="34" w16cid:durableId="732243365">
    <w:abstractNumId w:val="3"/>
  </w:num>
  <w:num w:numId="35" w16cid:durableId="1261645211">
    <w:abstractNumId w:val="13"/>
  </w:num>
  <w:num w:numId="36" w16cid:durableId="674192515">
    <w:abstractNumId w:val="9"/>
  </w:num>
  <w:num w:numId="37" w16cid:durableId="1976329231">
    <w:abstractNumId w:val="40"/>
  </w:num>
  <w:num w:numId="38" w16cid:durableId="489449475">
    <w:abstractNumId w:val="11"/>
  </w:num>
  <w:num w:numId="39" w16cid:durableId="1335188008">
    <w:abstractNumId w:val="5"/>
  </w:num>
  <w:num w:numId="40" w16cid:durableId="918825982">
    <w:abstractNumId w:val="26"/>
  </w:num>
  <w:num w:numId="41" w16cid:durableId="1438714310">
    <w:abstractNumId w:val="23"/>
  </w:num>
  <w:num w:numId="42" w16cid:durableId="108814985">
    <w:abstractNumId w:val="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151"/>
    <w:rsid w:val="00002C9F"/>
    <w:rsid w:val="000041F0"/>
    <w:rsid w:val="00010C11"/>
    <w:rsid w:val="000237DE"/>
    <w:rsid w:val="00036175"/>
    <w:rsid w:val="000366F6"/>
    <w:rsid w:val="0005093D"/>
    <w:rsid w:val="0006186A"/>
    <w:rsid w:val="00062A8F"/>
    <w:rsid w:val="000633D7"/>
    <w:rsid w:val="00065200"/>
    <w:rsid w:val="00070EB6"/>
    <w:rsid w:val="00072C5F"/>
    <w:rsid w:val="00073789"/>
    <w:rsid w:val="0007696D"/>
    <w:rsid w:val="000805BF"/>
    <w:rsid w:val="0008268C"/>
    <w:rsid w:val="0008500C"/>
    <w:rsid w:val="000963A4"/>
    <w:rsid w:val="000A2089"/>
    <w:rsid w:val="000A7FA2"/>
    <w:rsid w:val="000B0657"/>
    <w:rsid w:val="000B0FEE"/>
    <w:rsid w:val="000B1411"/>
    <w:rsid w:val="000B61C5"/>
    <w:rsid w:val="000C47FA"/>
    <w:rsid w:val="000C6125"/>
    <w:rsid w:val="000D16BC"/>
    <w:rsid w:val="000D188C"/>
    <w:rsid w:val="000D276B"/>
    <w:rsid w:val="000D3363"/>
    <w:rsid w:val="000D5E88"/>
    <w:rsid w:val="000F4370"/>
    <w:rsid w:val="00105E51"/>
    <w:rsid w:val="00115016"/>
    <w:rsid w:val="00115099"/>
    <w:rsid w:val="001165B4"/>
    <w:rsid w:val="00121F71"/>
    <w:rsid w:val="0013275C"/>
    <w:rsid w:val="001466FE"/>
    <w:rsid w:val="00150CB0"/>
    <w:rsid w:val="00153679"/>
    <w:rsid w:val="00155897"/>
    <w:rsid w:val="00157C08"/>
    <w:rsid w:val="00160950"/>
    <w:rsid w:val="00160A30"/>
    <w:rsid w:val="0016255F"/>
    <w:rsid w:val="00177366"/>
    <w:rsid w:val="00195C57"/>
    <w:rsid w:val="001A6904"/>
    <w:rsid w:val="001B3199"/>
    <w:rsid w:val="001B3D66"/>
    <w:rsid w:val="001B5D38"/>
    <w:rsid w:val="001D2531"/>
    <w:rsid w:val="001E010D"/>
    <w:rsid w:val="001E64D0"/>
    <w:rsid w:val="001E699B"/>
    <w:rsid w:val="002011F0"/>
    <w:rsid w:val="00220BE7"/>
    <w:rsid w:val="00231230"/>
    <w:rsid w:val="0026466F"/>
    <w:rsid w:val="00265410"/>
    <w:rsid w:val="00265E3B"/>
    <w:rsid w:val="00275B03"/>
    <w:rsid w:val="00281382"/>
    <w:rsid w:val="00295696"/>
    <w:rsid w:val="002A0C7C"/>
    <w:rsid w:val="002A10BF"/>
    <w:rsid w:val="002A7157"/>
    <w:rsid w:val="002D113F"/>
    <w:rsid w:val="002D6E82"/>
    <w:rsid w:val="002E3F39"/>
    <w:rsid w:val="002E7712"/>
    <w:rsid w:val="002F2495"/>
    <w:rsid w:val="00303A64"/>
    <w:rsid w:val="00305C5E"/>
    <w:rsid w:val="00307FF3"/>
    <w:rsid w:val="0031421D"/>
    <w:rsid w:val="00324B5F"/>
    <w:rsid w:val="003320D3"/>
    <w:rsid w:val="00341EA1"/>
    <w:rsid w:val="00342332"/>
    <w:rsid w:val="00343938"/>
    <w:rsid w:val="00344B03"/>
    <w:rsid w:val="003453FA"/>
    <w:rsid w:val="00354C03"/>
    <w:rsid w:val="0035627C"/>
    <w:rsid w:val="003603A8"/>
    <w:rsid w:val="003648A2"/>
    <w:rsid w:val="00364A4D"/>
    <w:rsid w:val="00375A5A"/>
    <w:rsid w:val="00381601"/>
    <w:rsid w:val="00383B95"/>
    <w:rsid w:val="00383DF6"/>
    <w:rsid w:val="00385DAF"/>
    <w:rsid w:val="003918B4"/>
    <w:rsid w:val="003A5ACD"/>
    <w:rsid w:val="003B6C70"/>
    <w:rsid w:val="003C40FD"/>
    <w:rsid w:val="003C70A9"/>
    <w:rsid w:val="003E1723"/>
    <w:rsid w:val="003E2477"/>
    <w:rsid w:val="003F204F"/>
    <w:rsid w:val="00402067"/>
    <w:rsid w:val="00462BCB"/>
    <w:rsid w:val="00467BF0"/>
    <w:rsid w:val="0047216B"/>
    <w:rsid w:val="004745BD"/>
    <w:rsid w:val="004925FB"/>
    <w:rsid w:val="004A5755"/>
    <w:rsid w:val="004A7B35"/>
    <w:rsid w:val="004B07FA"/>
    <w:rsid w:val="004B46C1"/>
    <w:rsid w:val="004C7000"/>
    <w:rsid w:val="004F09EA"/>
    <w:rsid w:val="0050763D"/>
    <w:rsid w:val="00510553"/>
    <w:rsid w:val="00512F37"/>
    <w:rsid w:val="0052665B"/>
    <w:rsid w:val="00527476"/>
    <w:rsid w:val="005343A9"/>
    <w:rsid w:val="0054134B"/>
    <w:rsid w:val="00542E6A"/>
    <w:rsid w:val="00545E32"/>
    <w:rsid w:val="0054693E"/>
    <w:rsid w:val="00554B47"/>
    <w:rsid w:val="00560F29"/>
    <w:rsid w:val="00567964"/>
    <w:rsid w:val="00574491"/>
    <w:rsid w:val="00584B74"/>
    <w:rsid w:val="00587C45"/>
    <w:rsid w:val="00597666"/>
    <w:rsid w:val="005A059B"/>
    <w:rsid w:val="005C5502"/>
    <w:rsid w:val="005D4F5A"/>
    <w:rsid w:val="005F0B1E"/>
    <w:rsid w:val="005F71B9"/>
    <w:rsid w:val="006072D4"/>
    <w:rsid w:val="00616A37"/>
    <w:rsid w:val="00617549"/>
    <w:rsid w:val="00622DFB"/>
    <w:rsid w:val="0062468D"/>
    <w:rsid w:val="006309FC"/>
    <w:rsid w:val="00632E78"/>
    <w:rsid w:val="006351F1"/>
    <w:rsid w:val="00641243"/>
    <w:rsid w:val="00650C1A"/>
    <w:rsid w:val="006523BD"/>
    <w:rsid w:val="0065753E"/>
    <w:rsid w:val="00662657"/>
    <w:rsid w:val="00686B8D"/>
    <w:rsid w:val="006909F6"/>
    <w:rsid w:val="006916CB"/>
    <w:rsid w:val="006A2E88"/>
    <w:rsid w:val="006A706B"/>
    <w:rsid w:val="006B0492"/>
    <w:rsid w:val="006B46B9"/>
    <w:rsid w:val="006D629B"/>
    <w:rsid w:val="006F4332"/>
    <w:rsid w:val="00722F02"/>
    <w:rsid w:val="0072507F"/>
    <w:rsid w:val="00746E1F"/>
    <w:rsid w:val="0075055D"/>
    <w:rsid w:val="00750D96"/>
    <w:rsid w:val="007516C3"/>
    <w:rsid w:val="00763A63"/>
    <w:rsid w:val="00764F3B"/>
    <w:rsid w:val="0077161E"/>
    <w:rsid w:val="007923D8"/>
    <w:rsid w:val="007A25C5"/>
    <w:rsid w:val="007A36FD"/>
    <w:rsid w:val="007A3FF3"/>
    <w:rsid w:val="007B22FB"/>
    <w:rsid w:val="007B262F"/>
    <w:rsid w:val="007B6C25"/>
    <w:rsid w:val="007D32F1"/>
    <w:rsid w:val="007D5912"/>
    <w:rsid w:val="007E0151"/>
    <w:rsid w:val="007E0AEA"/>
    <w:rsid w:val="00803981"/>
    <w:rsid w:val="00816455"/>
    <w:rsid w:val="00826225"/>
    <w:rsid w:val="0084096E"/>
    <w:rsid w:val="008544BC"/>
    <w:rsid w:val="00856433"/>
    <w:rsid w:val="00857760"/>
    <w:rsid w:val="00871C32"/>
    <w:rsid w:val="00877E40"/>
    <w:rsid w:val="00893FB8"/>
    <w:rsid w:val="008A1FDB"/>
    <w:rsid w:val="008A34BE"/>
    <w:rsid w:val="008B1931"/>
    <w:rsid w:val="008D2445"/>
    <w:rsid w:val="008D73EE"/>
    <w:rsid w:val="008E1B27"/>
    <w:rsid w:val="008E67DA"/>
    <w:rsid w:val="008F1684"/>
    <w:rsid w:val="008F6DBE"/>
    <w:rsid w:val="0090066B"/>
    <w:rsid w:val="009027A0"/>
    <w:rsid w:val="00904CC0"/>
    <w:rsid w:val="00915AA2"/>
    <w:rsid w:val="00921546"/>
    <w:rsid w:val="009370BA"/>
    <w:rsid w:val="009513AC"/>
    <w:rsid w:val="00955482"/>
    <w:rsid w:val="00957E78"/>
    <w:rsid w:val="00964965"/>
    <w:rsid w:val="009666F5"/>
    <w:rsid w:val="0097275F"/>
    <w:rsid w:val="00983655"/>
    <w:rsid w:val="0098399D"/>
    <w:rsid w:val="00983BEA"/>
    <w:rsid w:val="0098752B"/>
    <w:rsid w:val="009A3930"/>
    <w:rsid w:val="009B0D95"/>
    <w:rsid w:val="009B464C"/>
    <w:rsid w:val="009C2760"/>
    <w:rsid w:val="009C4E11"/>
    <w:rsid w:val="009C4ED1"/>
    <w:rsid w:val="009C5FAD"/>
    <w:rsid w:val="009D05C3"/>
    <w:rsid w:val="009D1507"/>
    <w:rsid w:val="009D3CD5"/>
    <w:rsid w:val="009E0D9C"/>
    <w:rsid w:val="009F584C"/>
    <w:rsid w:val="00A12F2F"/>
    <w:rsid w:val="00A21BE8"/>
    <w:rsid w:val="00A255AE"/>
    <w:rsid w:val="00A264B8"/>
    <w:rsid w:val="00A323A7"/>
    <w:rsid w:val="00A32AAB"/>
    <w:rsid w:val="00A42F24"/>
    <w:rsid w:val="00A5040B"/>
    <w:rsid w:val="00A5799B"/>
    <w:rsid w:val="00A57DF8"/>
    <w:rsid w:val="00A71C51"/>
    <w:rsid w:val="00A77AEF"/>
    <w:rsid w:val="00A81615"/>
    <w:rsid w:val="00A81BEE"/>
    <w:rsid w:val="00AA017A"/>
    <w:rsid w:val="00AA04D5"/>
    <w:rsid w:val="00AA6BD0"/>
    <w:rsid w:val="00AB2954"/>
    <w:rsid w:val="00AC27BB"/>
    <w:rsid w:val="00AC64D9"/>
    <w:rsid w:val="00AC7EA1"/>
    <w:rsid w:val="00AD09C6"/>
    <w:rsid w:val="00AD49E3"/>
    <w:rsid w:val="00AE2D42"/>
    <w:rsid w:val="00AE5DA9"/>
    <w:rsid w:val="00AF2AC8"/>
    <w:rsid w:val="00AF2AFE"/>
    <w:rsid w:val="00AF33D7"/>
    <w:rsid w:val="00AF4DFE"/>
    <w:rsid w:val="00AF6954"/>
    <w:rsid w:val="00B04B93"/>
    <w:rsid w:val="00B06A6A"/>
    <w:rsid w:val="00B16532"/>
    <w:rsid w:val="00B24180"/>
    <w:rsid w:val="00B33663"/>
    <w:rsid w:val="00B423F0"/>
    <w:rsid w:val="00B45C37"/>
    <w:rsid w:val="00B5145F"/>
    <w:rsid w:val="00B66D32"/>
    <w:rsid w:val="00B807D5"/>
    <w:rsid w:val="00B87AE6"/>
    <w:rsid w:val="00B93815"/>
    <w:rsid w:val="00BA050D"/>
    <w:rsid w:val="00BB2467"/>
    <w:rsid w:val="00BC16B7"/>
    <w:rsid w:val="00BC3353"/>
    <w:rsid w:val="00BC64F2"/>
    <w:rsid w:val="00BC6B87"/>
    <w:rsid w:val="00BC6C1B"/>
    <w:rsid w:val="00BC7F9F"/>
    <w:rsid w:val="00BD330B"/>
    <w:rsid w:val="00BD4E81"/>
    <w:rsid w:val="00BE0227"/>
    <w:rsid w:val="00BF4EF3"/>
    <w:rsid w:val="00BF6AD6"/>
    <w:rsid w:val="00C00871"/>
    <w:rsid w:val="00C100CF"/>
    <w:rsid w:val="00C16426"/>
    <w:rsid w:val="00C32C6A"/>
    <w:rsid w:val="00C410D6"/>
    <w:rsid w:val="00C41D8C"/>
    <w:rsid w:val="00C437EF"/>
    <w:rsid w:val="00C4581B"/>
    <w:rsid w:val="00C53FFE"/>
    <w:rsid w:val="00C712B2"/>
    <w:rsid w:val="00C76BB7"/>
    <w:rsid w:val="00C76DF3"/>
    <w:rsid w:val="00C80C7A"/>
    <w:rsid w:val="00C8771D"/>
    <w:rsid w:val="00C87AD8"/>
    <w:rsid w:val="00C91C24"/>
    <w:rsid w:val="00C956B1"/>
    <w:rsid w:val="00CB6FA8"/>
    <w:rsid w:val="00CB7BC2"/>
    <w:rsid w:val="00CC27F9"/>
    <w:rsid w:val="00CE43AE"/>
    <w:rsid w:val="00CE4883"/>
    <w:rsid w:val="00D145F1"/>
    <w:rsid w:val="00D21F0C"/>
    <w:rsid w:val="00D22E75"/>
    <w:rsid w:val="00D25F71"/>
    <w:rsid w:val="00D3307C"/>
    <w:rsid w:val="00D34B13"/>
    <w:rsid w:val="00D52118"/>
    <w:rsid w:val="00D56FC7"/>
    <w:rsid w:val="00D57AA4"/>
    <w:rsid w:val="00D61C46"/>
    <w:rsid w:val="00D655CB"/>
    <w:rsid w:val="00D67136"/>
    <w:rsid w:val="00D74CBD"/>
    <w:rsid w:val="00D9594E"/>
    <w:rsid w:val="00D97696"/>
    <w:rsid w:val="00DD0F0F"/>
    <w:rsid w:val="00DD2C5C"/>
    <w:rsid w:val="00DD2E3B"/>
    <w:rsid w:val="00DD6F50"/>
    <w:rsid w:val="00DD7847"/>
    <w:rsid w:val="00DE7230"/>
    <w:rsid w:val="00DF03EB"/>
    <w:rsid w:val="00DF575F"/>
    <w:rsid w:val="00E00391"/>
    <w:rsid w:val="00E0633D"/>
    <w:rsid w:val="00E10D24"/>
    <w:rsid w:val="00E13817"/>
    <w:rsid w:val="00E14E42"/>
    <w:rsid w:val="00E37F3A"/>
    <w:rsid w:val="00E50A7E"/>
    <w:rsid w:val="00E53FD0"/>
    <w:rsid w:val="00E54F17"/>
    <w:rsid w:val="00E6260E"/>
    <w:rsid w:val="00E71D47"/>
    <w:rsid w:val="00E958C8"/>
    <w:rsid w:val="00EA12D3"/>
    <w:rsid w:val="00EA1A10"/>
    <w:rsid w:val="00EA6CEF"/>
    <w:rsid w:val="00ED08BB"/>
    <w:rsid w:val="00ED2425"/>
    <w:rsid w:val="00EE3BB5"/>
    <w:rsid w:val="00F05781"/>
    <w:rsid w:val="00F06174"/>
    <w:rsid w:val="00F0686B"/>
    <w:rsid w:val="00F20EC0"/>
    <w:rsid w:val="00F27795"/>
    <w:rsid w:val="00F31512"/>
    <w:rsid w:val="00F36CE9"/>
    <w:rsid w:val="00F52BEA"/>
    <w:rsid w:val="00F53E10"/>
    <w:rsid w:val="00F631C7"/>
    <w:rsid w:val="00F7645D"/>
    <w:rsid w:val="00F93164"/>
    <w:rsid w:val="00F94AE0"/>
    <w:rsid w:val="00FA322A"/>
    <w:rsid w:val="00FA48F0"/>
    <w:rsid w:val="00FA6C0F"/>
    <w:rsid w:val="00FB1446"/>
    <w:rsid w:val="00FD1616"/>
    <w:rsid w:val="00FD3C1C"/>
    <w:rsid w:val="00FD4F0C"/>
    <w:rsid w:val="00FE2370"/>
    <w:rsid w:val="00FE2784"/>
    <w:rsid w:val="00FE3587"/>
    <w:rsid w:val="00FE64F5"/>
    <w:rsid w:val="00FF38B0"/>
    <w:rsid w:val="38F24494"/>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7494A"/>
  <w15:chartTrackingRefBased/>
  <w15:docId w15:val="{FBBC3A40-F54A-4A6E-9549-BA3B4CD5D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16A37"/>
    <w:pPr>
      <w:keepNext/>
      <w:keepLines/>
      <w:spacing w:before="240" w:after="120"/>
      <w:ind w:left="432" w:hanging="432"/>
      <w:outlineLvl w:val="0"/>
    </w:pPr>
    <w:rPr>
      <w:rFonts w:ascii="Verdana" w:eastAsiaTheme="majorEastAsia" w:hAnsi="Verdana" w:cstheme="majorBidi"/>
      <w:b/>
      <w:bCs/>
      <w:sz w:val="32"/>
      <w:szCs w:val="32"/>
      <w:lang w:val="es-ES"/>
    </w:rPr>
  </w:style>
  <w:style w:type="paragraph" w:styleId="Ttulo2">
    <w:name w:val="heading 2"/>
    <w:basedOn w:val="Normal"/>
    <w:next w:val="Normal"/>
    <w:link w:val="Ttulo2Car"/>
    <w:uiPriority w:val="9"/>
    <w:unhideWhenUsed/>
    <w:qFormat/>
    <w:rsid w:val="00616A37"/>
    <w:pPr>
      <w:keepNext/>
      <w:keepLines/>
      <w:spacing w:before="240" w:after="120"/>
      <w:ind w:left="576" w:hanging="576"/>
      <w:outlineLvl w:val="1"/>
    </w:pPr>
    <w:rPr>
      <w:rFonts w:ascii="Verdana" w:eastAsiaTheme="majorEastAsia" w:hAnsi="Verdana" w:cstheme="majorBidi"/>
      <w:b/>
      <w:bCs/>
      <w:sz w:val="26"/>
      <w:szCs w:val="26"/>
      <w:lang w:val="es-ES"/>
    </w:rPr>
  </w:style>
  <w:style w:type="paragraph" w:styleId="Ttulo3">
    <w:name w:val="heading 3"/>
    <w:basedOn w:val="Normal"/>
    <w:next w:val="Normal"/>
    <w:link w:val="Ttulo3Car"/>
    <w:uiPriority w:val="9"/>
    <w:unhideWhenUsed/>
    <w:qFormat/>
    <w:rsid w:val="000A7FA2"/>
    <w:pPr>
      <w:keepNext/>
      <w:keepLines/>
      <w:numPr>
        <w:ilvl w:val="2"/>
        <w:numId w:val="1"/>
      </w:numPr>
      <w:spacing w:before="120" w:after="120"/>
      <w:outlineLvl w:val="2"/>
    </w:pPr>
    <w:rPr>
      <w:rFonts w:ascii="Verdana" w:eastAsiaTheme="majorEastAsia" w:hAnsi="Verdana" w:cstheme="majorBidi"/>
      <w:b/>
      <w:bCs/>
      <w:lang w:val="es-ES"/>
    </w:rPr>
  </w:style>
  <w:style w:type="paragraph" w:styleId="Ttulo4">
    <w:name w:val="heading 4"/>
    <w:basedOn w:val="Normal"/>
    <w:next w:val="Normal"/>
    <w:link w:val="Ttulo4Car"/>
    <w:uiPriority w:val="9"/>
    <w:semiHidden/>
    <w:unhideWhenUsed/>
    <w:qFormat/>
    <w:rsid w:val="00616A37"/>
    <w:pPr>
      <w:keepNext/>
      <w:keepLines/>
      <w:spacing w:before="40" w:after="0"/>
      <w:ind w:left="864" w:hanging="864"/>
      <w:outlineLvl w:val="3"/>
    </w:pPr>
    <w:rPr>
      <w:rFonts w:asciiTheme="majorHAnsi" w:eastAsiaTheme="majorEastAsia" w:hAnsiTheme="majorHAnsi" w:cstheme="majorBidi"/>
      <w:i/>
      <w:iCs/>
      <w:color w:val="2E74B5" w:themeColor="accent1" w:themeShade="BF"/>
      <w:lang w:val="es-ES"/>
    </w:rPr>
  </w:style>
  <w:style w:type="paragraph" w:styleId="Ttulo5">
    <w:name w:val="heading 5"/>
    <w:basedOn w:val="Normal"/>
    <w:next w:val="Normal"/>
    <w:link w:val="Ttulo5Car"/>
    <w:uiPriority w:val="9"/>
    <w:semiHidden/>
    <w:unhideWhenUsed/>
    <w:qFormat/>
    <w:rsid w:val="00616A37"/>
    <w:pPr>
      <w:keepNext/>
      <w:keepLines/>
      <w:spacing w:before="40" w:after="0"/>
      <w:ind w:left="1008" w:hanging="1008"/>
      <w:outlineLvl w:val="4"/>
    </w:pPr>
    <w:rPr>
      <w:rFonts w:asciiTheme="majorHAnsi" w:eastAsiaTheme="majorEastAsia" w:hAnsiTheme="majorHAnsi" w:cstheme="majorBidi"/>
      <w:color w:val="2E74B5" w:themeColor="accent1" w:themeShade="BF"/>
      <w:lang w:val="es-ES"/>
    </w:rPr>
  </w:style>
  <w:style w:type="paragraph" w:styleId="Ttulo6">
    <w:name w:val="heading 6"/>
    <w:basedOn w:val="Normal"/>
    <w:next w:val="Normal"/>
    <w:link w:val="Ttulo6Car"/>
    <w:uiPriority w:val="9"/>
    <w:semiHidden/>
    <w:unhideWhenUsed/>
    <w:qFormat/>
    <w:rsid w:val="00616A37"/>
    <w:pPr>
      <w:keepNext/>
      <w:keepLines/>
      <w:spacing w:before="40" w:after="0"/>
      <w:ind w:left="1152" w:hanging="1152"/>
      <w:outlineLvl w:val="5"/>
    </w:pPr>
    <w:rPr>
      <w:rFonts w:asciiTheme="majorHAnsi" w:eastAsiaTheme="majorEastAsia" w:hAnsiTheme="majorHAnsi" w:cstheme="majorBidi"/>
      <w:color w:val="1F4E79" w:themeColor="accent1" w:themeShade="80"/>
      <w:lang w:val="es-ES"/>
    </w:rPr>
  </w:style>
  <w:style w:type="paragraph" w:styleId="Ttulo7">
    <w:name w:val="heading 7"/>
    <w:basedOn w:val="Normal"/>
    <w:next w:val="Normal"/>
    <w:link w:val="Ttulo7Car"/>
    <w:uiPriority w:val="9"/>
    <w:semiHidden/>
    <w:unhideWhenUsed/>
    <w:qFormat/>
    <w:rsid w:val="00616A37"/>
    <w:pPr>
      <w:keepNext/>
      <w:keepLines/>
      <w:spacing w:before="40" w:after="0"/>
      <w:ind w:left="1296" w:hanging="1296"/>
      <w:outlineLvl w:val="6"/>
    </w:pPr>
    <w:rPr>
      <w:rFonts w:asciiTheme="majorHAnsi" w:eastAsiaTheme="majorEastAsia" w:hAnsiTheme="majorHAnsi" w:cstheme="majorBidi"/>
      <w:i/>
      <w:iCs/>
      <w:color w:val="1F4E79" w:themeColor="accent1" w:themeShade="80"/>
      <w:lang w:val="es-ES"/>
    </w:rPr>
  </w:style>
  <w:style w:type="paragraph" w:styleId="Ttulo8">
    <w:name w:val="heading 8"/>
    <w:basedOn w:val="Normal"/>
    <w:next w:val="Normal"/>
    <w:link w:val="Ttulo8Car"/>
    <w:uiPriority w:val="9"/>
    <w:semiHidden/>
    <w:unhideWhenUsed/>
    <w:qFormat/>
    <w:rsid w:val="00616A37"/>
    <w:pPr>
      <w:keepNext/>
      <w:keepLines/>
      <w:spacing w:before="40" w:after="0"/>
      <w:ind w:left="1440" w:hanging="1440"/>
      <w:outlineLvl w:val="7"/>
    </w:pPr>
    <w:rPr>
      <w:rFonts w:asciiTheme="majorHAnsi" w:eastAsiaTheme="majorEastAsia" w:hAnsiTheme="majorHAnsi" w:cstheme="majorBidi"/>
      <w:color w:val="272727"/>
      <w:sz w:val="21"/>
      <w:szCs w:val="21"/>
      <w:lang w:val="es-ES"/>
    </w:rPr>
  </w:style>
  <w:style w:type="paragraph" w:styleId="Ttulo9">
    <w:name w:val="heading 9"/>
    <w:basedOn w:val="Normal"/>
    <w:next w:val="Normal"/>
    <w:link w:val="Ttulo9Car"/>
    <w:uiPriority w:val="9"/>
    <w:semiHidden/>
    <w:unhideWhenUsed/>
    <w:qFormat/>
    <w:rsid w:val="00616A37"/>
    <w:pPr>
      <w:keepNext/>
      <w:keepLines/>
      <w:spacing w:before="40" w:after="0"/>
      <w:ind w:left="1584" w:hanging="1584"/>
      <w:outlineLvl w:val="8"/>
    </w:pPr>
    <w:rPr>
      <w:rFonts w:asciiTheme="majorHAnsi" w:eastAsiaTheme="majorEastAsia" w:hAnsiTheme="majorHAnsi" w:cstheme="majorBidi"/>
      <w:i/>
      <w:iCs/>
      <w:color w:val="272727"/>
      <w:sz w:val="21"/>
      <w:szCs w:val="21"/>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de lista1"/>
    <w:basedOn w:val="Normal"/>
    <w:link w:val="PrrafodelistaCar"/>
    <w:uiPriority w:val="1"/>
    <w:qFormat/>
    <w:rsid w:val="009C4E11"/>
    <w:pPr>
      <w:spacing w:after="0" w:line="240" w:lineRule="auto"/>
      <w:ind w:left="720"/>
      <w:contextualSpacing/>
    </w:pPr>
    <w:rPr>
      <w:rFonts w:ascii="Times New Roman" w:eastAsia="Times New Roman" w:hAnsi="Times New Roman" w:cs="Times New Roman"/>
      <w:sz w:val="24"/>
      <w:szCs w:val="20"/>
      <w:lang w:eastAsia="es-ES"/>
    </w:rPr>
  </w:style>
  <w:style w:type="table" w:styleId="Tablaconcuadrcula">
    <w:name w:val="Table Grid"/>
    <w:basedOn w:val="Tablanormal"/>
    <w:uiPriority w:val="39"/>
    <w:rsid w:val="009C4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9C4E11"/>
  </w:style>
  <w:style w:type="character" w:customStyle="1" w:styleId="eop">
    <w:name w:val="eop"/>
    <w:basedOn w:val="Fuentedeprrafopredeter"/>
    <w:rsid w:val="009C4E11"/>
  </w:style>
  <w:style w:type="paragraph" w:styleId="Subttulo">
    <w:name w:val="Subtitle"/>
    <w:basedOn w:val="Normal"/>
    <w:next w:val="Normal"/>
    <w:link w:val="SubttuloCar"/>
    <w:qFormat/>
    <w:rsid w:val="009C4E11"/>
    <w:pPr>
      <w:numPr>
        <w:ilvl w:val="1"/>
      </w:numPr>
      <w:spacing w:after="240" w:line="240" w:lineRule="auto"/>
    </w:pPr>
    <w:rPr>
      <w:rFonts w:ascii="Calibri Light" w:eastAsia="Times New Roman" w:hAnsi="Calibri Light" w:cs="Times New Roman"/>
      <w:color w:val="5B9BD5"/>
      <w:sz w:val="28"/>
      <w:szCs w:val="28"/>
      <w:lang w:eastAsia="es-CO"/>
    </w:rPr>
  </w:style>
  <w:style w:type="character" w:customStyle="1" w:styleId="SubttuloCar">
    <w:name w:val="Subtítulo Car"/>
    <w:basedOn w:val="Fuentedeprrafopredeter"/>
    <w:link w:val="Subttulo"/>
    <w:rsid w:val="009C4E11"/>
    <w:rPr>
      <w:rFonts w:ascii="Calibri Light" w:eastAsia="Times New Roman" w:hAnsi="Calibri Light" w:cs="Times New Roman"/>
      <w:color w:val="5B9BD5"/>
      <w:sz w:val="28"/>
      <w:szCs w:val="28"/>
      <w:lang w:eastAsia="es-CO"/>
    </w:rPr>
  </w:style>
  <w:style w:type="paragraph" w:styleId="Encabezado">
    <w:name w:val="header"/>
    <w:basedOn w:val="Normal"/>
    <w:link w:val="EncabezadoCar"/>
    <w:uiPriority w:val="99"/>
    <w:unhideWhenUsed/>
    <w:rsid w:val="009C4E1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C4E11"/>
  </w:style>
  <w:style w:type="paragraph" w:styleId="Piedepgina">
    <w:name w:val="footer"/>
    <w:basedOn w:val="Normal"/>
    <w:link w:val="PiedepginaCar"/>
    <w:uiPriority w:val="99"/>
    <w:unhideWhenUsed/>
    <w:rsid w:val="009C4E1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C4E11"/>
  </w:style>
  <w:style w:type="character" w:styleId="Fuerte">
    <w:name w:val="Strong"/>
    <w:basedOn w:val="Fuentedeprrafopredeter"/>
    <w:uiPriority w:val="22"/>
    <w:qFormat/>
    <w:rsid w:val="001D2531"/>
    <w:rPr>
      <w:b/>
      <w:bCs/>
    </w:rPr>
  </w:style>
  <w:style w:type="character" w:styleId="Refdecomentario">
    <w:name w:val="annotation reference"/>
    <w:basedOn w:val="Fuentedeprrafopredeter"/>
    <w:uiPriority w:val="99"/>
    <w:semiHidden/>
    <w:unhideWhenUsed/>
    <w:rsid w:val="009D3CD5"/>
    <w:rPr>
      <w:sz w:val="16"/>
      <w:szCs w:val="16"/>
    </w:rPr>
  </w:style>
  <w:style w:type="paragraph" w:styleId="Textocomentario">
    <w:name w:val="annotation text"/>
    <w:basedOn w:val="Normal"/>
    <w:link w:val="TextocomentarioCar"/>
    <w:uiPriority w:val="99"/>
    <w:semiHidden/>
    <w:unhideWhenUsed/>
    <w:rsid w:val="009D3CD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D3CD5"/>
    <w:rPr>
      <w:sz w:val="20"/>
      <w:szCs w:val="20"/>
    </w:rPr>
  </w:style>
  <w:style w:type="paragraph" w:styleId="Asuntodelcomentario">
    <w:name w:val="annotation subject"/>
    <w:basedOn w:val="Textocomentario"/>
    <w:next w:val="Textocomentario"/>
    <w:link w:val="AsuntodelcomentarioCar"/>
    <w:uiPriority w:val="99"/>
    <w:semiHidden/>
    <w:unhideWhenUsed/>
    <w:rsid w:val="009D3CD5"/>
    <w:rPr>
      <w:b/>
      <w:bCs/>
    </w:rPr>
  </w:style>
  <w:style w:type="character" w:customStyle="1" w:styleId="AsuntodelcomentarioCar">
    <w:name w:val="Asunto del comentario Car"/>
    <w:basedOn w:val="TextocomentarioCar"/>
    <w:link w:val="Asuntodelcomentario"/>
    <w:uiPriority w:val="99"/>
    <w:semiHidden/>
    <w:rsid w:val="009D3CD5"/>
    <w:rPr>
      <w:b/>
      <w:bCs/>
      <w:sz w:val="20"/>
      <w:szCs w:val="20"/>
    </w:rPr>
  </w:style>
  <w:style w:type="paragraph" w:styleId="Textodeglobo">
    <w:name w:val="Balloon Text"/>
    <w:basedOn w:val="Normal"/>
    <w:link w:val="TextodegloboCar"/>
    <w:uiPriority w:val="99"/>
    <w:semiHidden/>
    <w:unhideWhenUsed/>
    <w:rsid w:val="009D3CD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D3CD5"/>
    <w:rPr>
      <w:rFonts w:ascii="Segoe UI" w:hAnsi="Segoe UI" w:cs="Segoe UI"/>
      <w:sz w:val="18"/>
      <w:szCs w:val="18"/>
    </w:rPr>
  </w:style>
  <w:style w:type="paragraph" w:customStyle="1" w:styleId="paragraph">
    <w:name w:val="paragraph"/>
    <w:basedOn w:val="Normal"/>
    <w:rsid w:val="000F437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delmarcadordeposicin">
    <w:name w:val="Placeholder Text"/>
    <w:basedOn w:val="Fuentedeprrafopredeter"/>
    <w:uiPriority w:val="99"/>
    <w:semiHidden/>
    <w:rsid w:val="00AE2D42"/>
    <w:rPr>
      <w:color w:val="808080"/>
    </w:rPr>
  </w:style>
  <w:style w:type="character" w:customStyle="1" w:styleId="PrrafodelistaCar">
    <w:name w:val="Párrafo de lista Car"/>
    <w:aliases w:val="Párrafo de lista1 Car"/>
    <w:link w:val="Prrafodelista"/>
    <w:uiPriority w:val="34"/>
    <w:rsid w:val="00BC6B87"/>
    <w:rPr>
      <w:rFonts w:ascii="Times New Roman" w:eastAsia="Times New Roman" w:hAnsi="Times New Roman" w:cs="Times New Roman"/>
      <w:sz w:val="24"/>
      <w:szCs w:val="20"/>
      <w:lang w:eastAsia="es-ES"/>
    </w:rPr>
  </w:style>
  <w:style w:type="character" w:customStyle="1" w:styleId="Ttulo3Car">
    <w:name w:val="Título 3 Car"/>
    <w:basedOn w:val="Fuentedeprrafopredeter"/>
    <w:link w:val="Ttulo3"/>
    <w:uiPriority w:val="9"/>
    <w:rsid w:val="000A7FA2"/>
    <w:rPr>
      <w:rFonts w:ascii="Verdana" w:eastAsiaTheme="majorEastAsia" w:hAnsi="Verdana" w:cstheme="majorBidi"/>
      <w:b/>
      <w:bCs/>
      <w:lang w:val="es-ES"/>
    </w:rPr>
  </w:style>
  <w:style w:type="character" w:customStyle="1" w:styleId="Ttulo1Car">
    <w:name w:val="Título 1 Car"/>
    <w:basedOn w:val="Fuentedeprrafopredeter"/>
    <w:link w:val="Ttulo1"/>
    <w:uiPriority w:val="9"/>
    <w:rsid w:val="00616A37"/>
    <w:rPr>
      <w:rFonts w:ascii="Verdana" w:eastAsiaTheme="majorEastAsia" w:hAnsi="Verdana" w:cstheme="majorBidi"/>
      <w:b/>
      <w:bCs/>
      <w:sz w:val="32"/>
      <w:szCs w:val="32"/>
      <w:lang w:val="es-ES"/>
    </w:rPr>
  </w:style>
  <w:style w:type="character" w:customStyle="1" w:styleId="Ttulo2Car">
    <w:name w:val="Título 2 Car"/>
    <w:basedOn w:val="Fuentedeprrafopredeter"/>
    <w:link w:val="Ttulo2"/>
    <w:uiPriority w:val="9"/>
    <w:rsid w:val="00616A37"/>
    <w:rPr>
      <w:rFonts w:ascii="Verdana" w:eastAsiaTheme="majorEastAsia" w:hAnsi="Verdana" w:cstheme="majorBidi"/>
      <w:b/>
      <w:bCs/>
      <w:sz w:val="26"/>
      <w:szCs w:val="26"/>
      <w:lang w:val="es-ES"/>
    </w:rPr>
  </w:style>
  <w:style w:type="character" w:customStyle="1" w:styleId="Ttulo4Car">
    <w:name w:val="Título 4 Car"/>
    <w:basedOn w:val="Fuentedeprrafopredeter"/>
    <w:link w:val="Ttulo4"/>
    <w:uiPriority w:val="9"/>
    <w:semiHidden/>
    <w:rsid w:val="00616A37"/>
    <w:rPr>
      <w:rFonts w:asciiTheme="majorHAnsi" w:eastAsiaTheme="majorEastAsia" w:hAnsiTheme="majorHAnsi" w:cstheme="majorBidi"/>
      <w:i/>
      <w:iCs/>
      <w:color w:val="2E74B5" w:themeColor="accent1" w:themeShade="BF"/>
      <w:lang w:val="es-ES"/>
    </w:rPr>
  </w:style>
  <w:style w:type="character" w:customStyle="1" w:styleId="Ttulo5Car">
    <w:name w:val="Título 5 Car"/>
    <w:basedOn w:val="Fuentedeprrafopredeter"/>
    <w:link w:val="Ttulo5"/>
    <w:uiPriority w:val="9"/>
    <w:semiHidden/>
    <w:rsid w:val="00616A37"/>
    <w:rPr>
      <w:rFonts w:asciiTheme="majorHAnsi" w:eastAsiaTheme="majorEastAsia" w:hAnsiTheme="majorHAnsi" w:cstheme="majorBidi"/>
      <w:color w:val="2E74B5" w:themeColor="accent1" w:themeShade="BF"/>
      <w:lang w:val="es-ES"/>
    </w:rPr>
  </w:style>
  <w:style w:type="character" w:customStyle="1" w:styleId="Ttulo6Car">
    <w:name w:val="Título 6 Car"/>
    <w:basedOn w:val="Fuentedeprrafopredeter"/>
    <w:link w:val="Ttulo6"/>
    <w:uiPriority w:val="9"/>
    <w:semiHidden/>
    <w:rsid w:val="00616A37"/>
    <w:rPr>
      <w:rFonts w:asciiTheme="majorHAnsi" w:eastAsiaTheme="majorEastAsia" w:hAnsiTheme="majorHAnsi" w:cstheme="majorBidi"/>
      <w:color w:val="1F4E79" w:themeColor="accent1" w:themeShade="80"/>
      <w:lang w:val="es-ES"/>
    </w:rPr>
  </w:style>
  <w:style w:type="character" w:customStyle="1" w:styleId="Ttulo7Car">
    <w:name w:val="Título 7 Car"/>
    <w:basedOn w:val="Fuentedeprrafopredeter"/>
    <w:link w:val="Ttulo7"/>
    <w:uiPriority w:val="9"/>
    <w:semiHidden/>
    <w:rsid w:val="00616A37"/>
    <w:rPr>
      <w:rFonts w:asciiTheme="majorHAnsi" w:eastAsiaTheme="majorEastAsia" w:hAnsiTheme="majorHAnsi" w:cstheme="majorBidi"/>
      <w:i/>
      <w:iCs/>
      <w:color w:val="1F4E79" w:themeColor="accent1" w:themeShade="80"/>
      <w:lang w:val="es-ES"/>
    </w:rPr>
  </w:style>
  <w:style w:type="character" w:customStyle="1" w:styleId="Ttulo8Car">
    <w:name w:val="Título 8 Car"/>
    <w:basedOn w:val="Fuentedeprrafopredeter"/>
    <w:link w:val="Ttulo8"/>
    <w:uiPriority w:val="9"/>
    <w:semiHidden/>
    <w:rsid w:val="00616A37"/>
    <w:rPr>
      <w:rFonts w:asciiTheme="majorHAnsi" w:eastAsiaTheme="majorEastAsia" w:hAnsiTheme="majorHAnsi" w:cstheme="majorBidi"/>
      <w:color w:val="272727"/>
      <w:sz w:val="21"/>
      <w:szCs w:val="21"/>
      <w:lang w:val="es-ES"/>
    </w:rPr>
  </w:style>
  <w:style w:type="character" w:customStyle="1" w:styleId="Ttulo9Car">
    <w:name w:val="Título 9 Car"/>
    <w:basedOn w:val="Fuentedeprrafopredeter"/>
    <w:link w:val="Ttulo9"/>
    <w:uiPriority w:val="9"/>
    <w:semiHidden/>
    <w:rsid w:val="00616A37"/>
    <w:rPr>
      <w:rFonts w:asciiTheme="majorHAnsi" w:eastAsiaTheme="majorEastAsia" w:hAnsiTheme="majorHAnsi" w:cstheme="majorBidi"/>
      <w:i/>
      <w:iCs/>
      <w:color w:val="272727"/>
      <w:sz w:val="21"/>
      <w:szCs w:val="21"/>
      <w:lang w:val="es-ES"/>
    </w:rPr>
  </w:style>
  <w:style w:type="paragraph" w:styleId="NormalWeb">
    <w:name w:val="Normal (Web)"/>
    <w:basedOn w:val="Normal"/>
    <w:uiPriority w:val="99"/>
    <w:semiHidden/>
    <w:unhideWhenUsed/>
    <w:rsid w:val="00AF4DF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fadeinm1hgl8">
    <w:name w:val="_fadein_m1hgl_8"/>
    <w:basedOn w:val="Fuentedeprrafopredeter"/>
    <w:rsid w:val="00AF4DFE"/>
  </w:style>
  <w:style w:type="paragraph" w:customStyle="1" w:styleId="Default">
    <w:name w:val="Default"/>
    <w:rsid w:val="009C5FA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05086">
      <w:bodyDiv w:val="1"/>
      <w:marLeft w:val="0"/>
      <w:marRight w:val="0"/>
      <w:marTop w:val="0"/>
      <w:marBottom w:val="0"/>
      <w:divBdr>
        <w:top w:val="none" w:sz="0" w:space="0" w:color="auto"/>
        <w:left w:val="none" w:sz="0" w:space="0" w:color="auto"/>
        <w:bottom w:val="none" w:sz="0" w:space="0" w:color="auto"/>
        <w:right w:val="none" w:sz="0" w:space="0" w:color="auto"/>
      </w:divBdr>
    </w:div>
    <w:div w:id="105278761">
      <w:bodyDiv w:val="1"/>
      <w:marLeft w:val="0"/>
      <w:marRight w:val="0"/>
      <w:marTop w:val="0"/>
      <w:marBottom w:val="0"/>
      <w:divBdr>
        <w:top w:val="none" w:sz="0" w:space="0" w:color="auto"/>
        <w:left w:val="none" w:sz="0" w:space="0" w:color="auto"/>
        <w:bottom w:val="none" w:sz="0" w:space="0" w:color="auto"/>
        <w:right w:val="none" w:sz="0" w:space="0" w:color="auto"/>
      </w:divBdr>
    </w:div>
    <w:div w:id="139462586">
      <w:bodyDiv w:val="1"/>
      <w:marLeft w:val="0"/>
      <w:marRight w:val="0"/>
      <w:marTop w:val="0"/>
      <w:marBottom w:val="0"/>
      <w:divBdr>
        <w:top w:val="none" w:sz="0" w:space="0" w:color="auto"/>
        <w:left w:val="none" w:sz="0" w:space="0" w:color="auto"/>
        <w:bottom w:val="none" w:sz="0" w:space="0" w:color="auto"/>
        <w:right w:val="none" w:sz="0" w:space="0" w:color="auto"/>
      </w:divBdr>
    </w:div>
    <w:div w:id="201751642">
      <w:bodyDiv w:val="1"/>
      <w:marLeft w:val="0"/>
      <w:marRight w:val="0"/>
      <w:marTop w:val="0"/>
      <w:marBottom w:val="0"/>
      <w:divBdr>
        <w:top w:val="none" w:sz="0" w:space="0" w:color="auto"/>
        <w:left w:val="none" w:sz="0" w:space="0" w:color="auto"/>
        <w:bottom w:val="none" w:sz="0" w:space="0" w:color="auto"/>
        <w:right w:val="none" w:sz="0" w:space="0" w:color="auto"/>
      </w:divBdr>
    </w:div>
    <w:div w:id="335692990">
      <w:bodyDiv w:val="1"/>
      <w:marLeft w:val="0"/>
      <w:marRight w:val="0"/>
      <w:marTop w:val="0"/>
      <w:marBottom w:val="0"/>
      <w:divBdr>
        <w:top w:val="none" w:sz="0" w:space="0" w:color="auto"/>
        <w:left w:val="none" w:sz="0" w:space="0" w:color="auto"/>
        <w:bottom w:val="none" w:sz="0" w:space="0" w:color="auto"/>
        <w:right w:val="none" w:sz="0" w:space="0" w:color="auto"/>
      </w:divBdr>
    </w:div>
    <w:div w:id="357783592">
      <w:bodyDiv w:val="1"/>
      <w:marLeft w:val="0"/>
      <w:marRight w:val="0"/>
      <w:marTop w:val="0"/>
      <w:marBottom w:val="0"/>
      <w:divBdr>
        <w:top w:val="none" w:sz="0" w:space="0" w:color="auto"/>
        <w:left w:val="none" w:sz="0" w:space="0" w:color="auto"/>
        <w:bottom w:val="none" w:sz="0" w:space="0" w:color="auto"/>
        <w:right w:val="none" w:sz="0" w:space="0" w:color="auto"/>
      </w:divBdr>
    </w:div>
    <w:div w:id="379331791">
      <w:bodyDiv w:val="1"/>
      <w:marLeft w:val="0"/>
      <w:marRight w:val="0"/>
      <w:marTop w:val="0"/>
      <w:marBottom w:val="0"/>
      <w:divBdr>
        <w:top w:val="none" w:sz="0" w:space="0" w:color="auto"/>
        <w:left w:val="none" w:sz="0" w:space="0" w:color="auto"/>
        <w:bottom w:val="none" w:sz="0" w:space="0" w:color="auto"/>
        <w:right w:val="none" w:sz="0" w:space="0" w:color="auto"/>
      </w:divBdr>
      <w:divsChild>
        <w:div w:id="1303778166">
          <w:marLeft w:val="0"/>
          <w:marRight w:val="0"/>
          <w:marTop w:val="0"/>
          <w:marBottom w:val="0"/>
          <w:divBdr>
            <w:top w:val="none" w:sz="0" w:space="0" w:color="auto"/>
            <w:left w:val="none" w:sz="0" w:space="0" w:color="auto"/>
            <w:bottom w:val="none" w:sz="0" w:space="0" w:color="auto"/>
            <w:right w:val="none" w:sz="0" w:space="0" w:color="auto"/>
          </w:divBdr>
          <w:divsChild>
            <w:div w:id="13125211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15266493">
      <w:bodyDiv w:val="1"/>
      <w:marLeft w:val="0"/>
      <w:marRight w:val="0"/>
      <w:marTop w:val="0"/>
      <w:marBottom w:val="0"/>
      <w:divBdr>
        <w:top w:val="none" w:sz="0" w:space="0" w:color="auto"/>
        <w:left w:val="none" w:sz="0" w:space="0" w:color="auto"/>
        <w:bottom w:val="none" w:sz="0" w:space="0" w:color="auto"/>
        <w:right w:val="none" w:sz="0" w:space="0" w:color="auto"/>
      </w:divBdr>
    </w:div>
    <w:div w:id="525141124">
      <w:bodyDiv w:val="1"/>
      <w:marLeft w:val="0"/>
      <w:marRight w:val="0"/>
      <w:marTop w:val="0"/>
      <w:marBottom w:val="0"/>
      <w:divBdr>
        <w:top w:val="none" w:sz="0" w:space="0" w:color="auto"/>
        <w:left w:val="none" w:sz="0" w:space="0" w:color="auto"/>
        <w:bottom w:val="none" w:sz="0" w:space="0" w:color="auto"/>
        <w:right w:val="none" w:sz="0" w:space="0" w:color="auto"/>
      </w:divBdr>
      <w:divsChild>
        <w:div w:id="1881087580">
          <w:marLeft w:val="0"/>
          <w:marRight w:val="0"/>
          <w:marTop w:val="0"/>
          <w:marBottom w:val="0"/>
          <w:divBdr>
            <w:top w:val="none" w:sz="0" w:space="0" w:color="auto"/>
            <w:left w:val="none" w:sz="0" w:space="0" w:color="auto"/>
            <w:bottom w:val="none" w:sz="0" w:space="0" w:color="auto"/>
            <w:right w:val="none" w:sz="0" w:space="0" w:color="auto"/>
          </w:divBdr>
          <w:divsChild>
            <w:div w:id="1635208143">
              <w:marLeft w:val="0"/>
              <w:marRight w:val="0"/>
              <w:marTop w:val="0"/>
              <w:marBottom w:val="0"/>
              <w:divBdr>
                <w:top w:val="none" w:sz="0" w:space="0" w:color="auto"/>
                <w:left w:val="none" w:sz="0" w:space="0" w:color="auto"/>
                <w:bottom w:val="none" w:sz="0" w:space="0" w:color="auto"/>
                <w:right w:val="none" w:sz="0" w:space="0" w:color="auto"/>
              </w:divBdr>
            </w:div>
          </w:divsChild>
        </w:div>
        <w:div w:id="1844666966">
          <w:marLeft w:val="0"/>
          <w:marRight w:val="0"/>
          <w:marTop w:val="0"/>
          <w:marBottom w:val="0"/>
          <w:divBdr>
            <w:top w:val="none" w:sz="0" w:space="0" w:color="auto"/>
            <w:left w:val="none" w:sz="0" w:space="0" w:color="auto"/>
            <w:bottom w:val="none" w:sz="0" w:space="0" w:color="auto"/>
            <w:right w:val="none" w:sz="0" w:space="0" w:color="auto"/>
          </w:divBdr>
          <w:divsChild>
            <w:div w:id="98712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192016">
      <w:bodyDiv w:val="1"/>
      <w:marLeft w:val="0"/>
      <w:marRight w:val="0"/>
      <w:marTop w:val="0"/>
      <w:marBottom w:val="0"/>
      <w:divBdr>
        <w:top w:val="none" w:sz="0" w:space="0" w:color="auto"/>
        <w:left w:val="none" w:sz="0" w:space="0" w:color="auto"/>
        <w:bottom w:val="none" w:sz="0" w:space="0" w:color="auto"/>
        <w:right w:val="none" w:sz="0" w:space="0" w:color="auto"/>
      </w:divBdr>
    </w:div>
    <w:div w:id="568462741">
      <w:bodyDiv w:val="1"/>
      <w:marLeft w:val="0"/>
      <w:marRight w:val="0"/>
      <w:marTop w:val="0"/>
      <w:marBottom w:val="0"/>
      <w:divBdr>
        <w:top w:val="none" w:sz="0" w:space="0" w:color="auto"/>
        <w:left w:val="none" w:sz="0" w:space="0" w:color="auto"/>
        <w:bottom w:val="none" w:sz="0" w:space="0" w:color="auto"/>
        <w:right w:val="none" w:sz="0" w:space="0" w:color="auto"/>
      </w:divBdr>
    </w:div>
    <w:div w:id="674235329">
      <w:bodyDiv w:val="1"/>
      <w:marLeft w:val="0"/>
      <w:marRight w:val="0"/>
      <w:marTop w:val="0"/>
      <w:marBottom w:val="0"/>
      <w:divBdr>
        <w:top w:val="none" w:sz="0" w:space="0" w:color="auto"/>
        <w:left w:val="none" w:sz="0" w:space="0" w:color="auto"/>
        <w:bottom w:val="none" w:sz="0" w:space="0" w:color="auto"/>
        <w:right w:val="none" w:sz="0" w:space="0" w:color="auto"/>
      </w:divBdr>
      <w:divsChild>
        <w:div w:id="716664168">
          <w:marLeft w:val="0"/>
          <w:marRight w:val="0"/>
          <w:marTop w:val="0"/>
          <w:marBottom w:val="0"/>
          <w:divBdr>
            <w:top w:val="none" w:sz="0" w:space="0" w:color="auto"/>
            <w:left w:val="none" w:sz="0" w:space="0" w:color="auto"/>
            <w:bottom w:val="none" w:sz="0" w:space="0" w:color="auto"/>
            <w:right w:val="none" w:sz="0" w:space="0" w:color="auto"/>
          </w:divBdr>
          <w:divsChild>
            <w:div w:id="2004233343">
              <w:marLeft w:val="0"/>
              <w:marRight w:val="0"/>
              <w:marTop w:val="0"/>
              <w:marBottom w:val="0"/>
              <w:divBdr>
                <w:top w:val="none" w:sz="0" w:space="0" w:color="auto"/>
                <w:left w:val="none" w:sz="0" w:space="0" w:color="auto"/>
                <w:bottom w:val="none" w:sz="0" w:space="0" w:color="auto"/>
                <w:right w:val="none" w:sz="0" w:space="0" w:color="auto"/>
              </w:divBdr>
            </w:div>
          </w:divsChild>
        </w:div>
        <w:div w:id="646710357">
          <w:marLeft w:val="0"/>
          <w:marRight w:val="0"/>
          <w:marTop w:val="0"/>
          <w:marBottom w:val="0"/>
          <w:divBdr>
            <w:top w:val="none" w:sz="0" w:space="0" w:color="auto"/>
            <w:left w:val="none" w:sz="0" w:space="0" w:color="auto"/>
            <w:bottom w:val="none" w:sz="0" w:space="0" w:color="auto"/>
            <w:right w:val="none" w:sz="0" w:space="0" w:color="auto"/>
          </w:divBdr>
          <w:divsChild>
            <w:div w:id="1294406758">
              <w:marLeft w:val="0"/>
              <w:marRight w:val="0"/>
              <w:marTop w:val="0"/>
              <w:marBottom w:val="0"/>
              <w:divBdr>
                <w:top w:val="none" w:sz="0" w:space="0" w:color="auto"/>
                <w:left w:val="none" w:sz="0" w:space="0" w:color="auto"/>
                <w:bottom w:val="none" w:sz="0" w:space="0" w:color="auto"/>
                <w:right w:val="none" w:sz="0" w:space="0" w:color="auto"/>
              </w:divBdr>
            </w:div>
          </w:divsChild>
        </w:div>
        <w:div w:id="799222526">
          <w:marLeft w:val="0"/>
          <w:marRight w:val="0"/>
          <w:marTop w:val="0"/>
          <w:marBottom w:val="0"/>
          <w:divBdr>
            <w:top w:val="none" w:sz="0" w:space="0" w:color="auto"/>
            <w:left w:val="none" w:sz="0" w:space="0" w:color="auto"/>
            <w:bottom w:val="none" w:sz="0" w:space="0" w:color="auto"/>
            <w:right w:val="none" w:sz="0" w:space="0" w:color="auto"/>
          </w:divBdr>
          <w:divsChild>
            <w:div w:id="759909709">
              <w:marLeft w:val="0"/>
              <w:marRight w:val="0"/>
              <w:marTop w:val="0"/>
              <w:marBottom w:val="0"/>
              <w:divBdr>
                <w:top w:val="none" w:sz="0" w:space="0" w:color="auto"/>
                <w:left w:val="none" w:sz="0" w:space="0" w:color="auto"/>
                <w:bottom w:val="none" w:sz="0" w:space="0" w:color="auto"/>
                <w:right w:val="none" w:sz="0" w:space="0" w:color="auto"/>
              </w:divBdr>
            </w:div>
          </w:divsChild>
        </w:div>
        <w:div w:id="998263768">
          <w:marLeft w:val="0"/>
          <w:marRight w:val="0"/>
          <w:marTop w:val="0"/>
          <w:marBottom w:val="0"/>
          <w:divBdr>
            <w:top w:val="none" w:sz="0" w:space="0" w:color="auto"/>
            <w:left w:val="none" w:sz="0" w:space="0" w:color="auto"/>
            <w:bottom w:val="none" w:sz="0" w:space="0" w:color="auto"/>
            <w:right w:val="none" w:sz="0" w:space="0" w:color="auto"/>
          </w:divBdr>
          <w:divsChild>
            <w:div w:id="200620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820086">
      <w:bodyDiv w:val="1"/>
      <w:marLeft w:val="0"/>
      <w:marRight w:val="0"/>
      <w:marTop w:val="0"/>
      <w:marBottom w:val="0"/>
      <w:divBdr>
        <w:top w:val="none" w:sz="0" w:space="0" w:color="auto"/>
        <w:left w:val="none" w:sz="0" w:space="0" w:color="auto"/>
        <w:bottom w:val="none" w:sz="0" w:space="0" w:color="auto"/>
        <w:right w:val="none" w:sz="0" w:space="0" w:color="auto"/>
      </w:divBdr>
      <w:divsChild>
        <w:div w:id="40716013">
          <w:marLeft w:val="547"/>
          <w:marRight w:val="0"/>
          <w:marTop w:val="0"/>
          <w:marBottom w:val="0"/>
          <w:divBdr>
            <w:top w:val="none" w:sz="0" w:space="0" w:color="auto"/>
            <w:left w:val="none" w:sz="0" w:space="0" w:color="auto"/>
            <w:bottom w:val="none" w:sz="0" w:space="0" w:color="auto"/>
            <w:right w:val="none" w:sz="0" w:space="0" w:color="auto"/>
          </w:divBdr>
        </w:div>
        <w:div w:id="2054453577">
          <w:marLeft w:val="547"/>
          <w:marRight w:val="0"/>
          <w:marTop w:val="0"/>
          <w:marBottom w:val="0"/>
          <w:divBdr>
            <w:top w:val="none" w:sz="0" w:space="0" w:color="auto"/>
            <w:left w:val="none" w:sz="0" w:space="0" w:color="auto"/>
            <w:bottom w:val="none" w:sz="0" w:space="0" w:color="auto"/>
            <w:right w:val="none" w:sz="0" w:space="0" w:color="auto"/>
          </w:divBdr>
        </w:div>
        <w:div w:id="1810396980">
          <w:marLeft w:val="547"/>
          <w:marRight w:val="0"/>
          <w:marTop w:val="0"/>
          <w:marBottom w:val="0"/>
          <w:divBdr>
            <w:top w:val="none" w:sz="0" w:space="0" w:color="auto"/>
            <w:left w:val="none" w:sz="0" w:space="0" w:color="auto"/>
            <w:bottom w:val="none" w:sz="0" w:space="0" w:color="auto"/>
            <w:right w:val="none" w:sz="0" w:space="0" w:color="auto"/>
          </w:divBdr>
        </w:div>
      </w:divsChild>
    </w:div>
    <w:div w:id="978612391">
      <w:bodyDiv w:val="1"/>
      <w:marLeft w:val="0"/>
      <w:marRight w:val="0"/>
      <w:marTop w:val="0"/>
      <w:marBottom w:val="0"/>
      <w:divBdr>
        <w:top w:val="none" w:sz="0" w:space="0" w:color="auto"/>
        <w:left w:val="none" w:sz="0" w:space="0" w:color="auto"/>
        <w:bottom w:val="none" w:sz="0" w:space="0" w:color="auto"/>
        <w:right w:val="none" w:sz="0" w:space="0" w:color="auto"/>
      </w:divBdr>
    </w:div>
    <w:div w:id="1052121413">
      <w:bodyDiv w:val="1"/>
      <w:marLeft w:val="0"/>
      <w:marRight w:val="0"/>
      <w:marTop w:val="0"/>
      <w:marBottom w:val="0"/>
      <w:divBdr>
        <w:top w:val="none" w:sz="0" w:space="0" w:color="auto"/>
        <w:left w:val="none" w:sz="0" w:space="0" w:color="auto"/>
        <w:bottom w:val="none" w:sz="0" w:space="0" w:color="auto"/>
        <w:right w:val="none" w:sz="0" w:space="0" w:color="auto"/>
      </w:divBdr>
    </w:div>
    <w:div w:id="1063215988">
      <w:bodyDiv w:val="1"/>
      <w:marLeft w:val="0"/>
      <w:marRight w:val="0"/>
      <w:marTop w:val="0"/>
      <w:marBottom w:val="0"/>
      <w:divBdr>
        <w:top w:val="none" w:sz="0" w:space="0" w:color="auto"/>
        <w:left w:val="none" w:sz="0" w:space="0" w:color="auto"/>
        <w:bottom w:val="none" w:sz="0" w:space="0" w:color="auto"/>
        <w:right w:val="none" w:sz="0" w:space="0" w:color="auto"/>
      </w:divBdr>
    </w:div>
    <w:div w:id="1118254085">
      <w:bodyDiv w:val="1"/>
      <w:marLeft w:val="0"/>
      <w:marRight w:val="0"/>
      <w:marTop w:val="0"/>
      <w:marBottom w:val="0"/>
      <w:divBdr>
        <w:top w:val="none" w:sz="0" w:space="0" w:color="auto"/>
        <w:left w:val="none" w:sz="0" w:space="0" w:color="auto"/>
        <w:bottom w:val="none" w:sz="0" w:space="0" w:color="auto"/>
        <w:right w:val="none" w:sz="0" w:space="0" w:color="auto"/>
      </w:divBdr>
    </w:div>
    <w:div w:id="1129666630">
      <w:bodyDiv w:val="1"/>
      <w:marLeft w:val="0"/>
      <w:marRight w:val="0"/>
      <w:marTop w:val="0"/>
      <w:marBottom w:val="0"/>
      <w:divBdr>
        <w:top w:val="none" w:sz="0" w:space="0" w:color="auto"/>
        <w:left w:val="none" w:sz="0" w:space="0" w:color="auto"/>
        <w:bottom w:val="none" w:sz="0" w:space="0" w:color="auto"/>
        <w:right w:val="none" w:sz="0" w:space="0" w:color="auto"/>
      </w:divBdr>
    </w:div>
    <w:div w:id="1207336538">
      <w:bodyDiv w:val="1"/>
      <w:marLeft w:val="0"/>
      <w:marRight w:val="0"/>
      <w:marTop w:val="0"/>
      <w:marBottom w:val="0"/>
      <w:divBdr>
        <w:top w:val="none" w:sz="0" w:space="0" w:color="auto"/>
        <w:left w:val="none" w:sz="0" w:space="0" w:color="auto"/>
        <w:bottom w:val="none" w:sz="0" w:space="0" w:color="auto"/>
        <w:right w:val="none" w:sz="0" w:space="0" w:color="auto"/>
      </w:divBdr>
    </w:div>
    <w:div w:id="1464810860">
      <w:bodyDiv w:val="1"/>
      <w:marLeft w:val="0"/>
      <w:marRight w:val="0"/>
      <w:marTop w:val="0"/>
      <w:marBottom w:val="0"/>
      <w:divBdr>
        <w:top w:val="none" w:sz="0" w:space="0" w:color="auto"/>
        <w:left w:val="none" w:sz="0" w:space="0" w:color="auto"/>
        <w:bottom w:val="none" w:sz="0" w:space="0" w:color="auto"/>
        <w:right w:val="none" w:sz="0" w:space="0" w:color="auto"/>
      </w:divBdr>
    </w:div>
    <w:div w:id="1544443977">
      <w:bodyDiv w:val="1"/>
      <w:marLeft w:val="0"/>
      <w:marRight w:val="0"/>
      <w:marTop w:val="0"/>
      <w:marBottom w:val="0"/>
      <w:divBdr>
        <w:top w:val="none" w:sz="0" w:space="0" w:color="auto"/>
        <w:left w:val="none" w:sz="0" w:space="0" w:color="auto"/>
        <w:bottom w:val="none" w:sz="0" w:space="0" w:color="auto"/>
        <w:right w:val="none" w:sz="0" w:space="0" w:color="auto"/>
      </w:divBdr>
    </w:div>
    <w:div w:id="1552570394">
      <w:bodyDiv w:val="1"/>
      <w:marLeft w:val="0"/>
      <w:marRight w:val="0"/>
      <w:marTop w:val="0"/>
      <w:marBottom w:val="0"/>
      <w:divBdr>
        <w:top w:val="none" w:sz="0" w:space="0" w:color="auto"/>
        <w:left w:val="none" w:sz="0" w:space="0" w:color="auto"/>
        <w:bottom w:val="none" w:sz="0" w:space="0" w:color="auto"/>
        <w:right w:val="none" w:sz="0" w:space="0" w:color="auto"/>
      </w:divBdr>
    </w:div>
    <w:div w:id="1654017700">
      <w:bodyDiv w:val="1"/>
      <w:marLeft w:val="0"/>
      <w:marRight w:val="0"/>
      <w:marTop w:val="0"/>
      <w:marBottom w:val="0"/>
      <w:divBdr>
        <w:top w:val="none" w:sz="0" w:space="0" w:color="auto"/>
        <w:left w:val="none" w:sz="0" w:space="0" w:color="auto"/>
        <w:bottom w:val="none" w:sz="0" w:space="0" w:color="auto"/>
        <w:right w:val="none" w:sz="0" w:space="0" w:color="auto"/>
      </w:divBdr>
    </w:div>
    <w:div w:id="1773473633">
      <w:bodyDiv w:val="1"/>
      <w:marLeft w:val="0"/>
      <w:marRight w:val="0"/>
      <w:marTop w:val="0"/>
      <w:marBottom w:val="0"/>
      <w:divBdr>
        <w:top w:val="none" w:sz="0" w:space="0" w:color="auto"/>
        <w:left w:val="none" w:sz="0" w:space="0" w:color="auto"/>
        <w:bottom w:val="none" w:sz="0" w:space="0" w:color="auto"/>
        <w:right w:val="none" w:sz="0" w:space="0" w:color="auto"/>
      </w:divBdr>
    </w:div>
    <w:div w:id="1938370053">
      <w:bodyDiv w:val="1"/>
      <w:marLeft w:val="0"/>
      <w:marRight w:val="0"/>
      <w:marTop w:val="0"/>
      <w:marBottom w:val="0"/>
      <w:divBdr>
        <w:top w:val="none" w:sz="0" w:space="0" w:color="auto"/>
        <w:left w:val="none" w:sz="0" w:space="0" w:color="auto"/>
        <w:bottom w:val="none" w:sz="0" w:space="0" w:color="auto"/>
        <w:right w:val="none" w:sz="0" w:space="0" w:color="auto"/>
      </w:divBdr>
    </w:div>
    <w:div w:id="209100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98C44FDAC42FE9408FD2CF2F32FDC17F" ma:contentTypeVersion="12" ma:contentTypeDescription="Crear nuevo documento." ma:contentTypeScope="" ma:versionID="2e1bda1139010a7ae5b4f5c34c55746f">
  <xsd:schema xmlns:xsd="http://www.w3.org/2001/XMLSchema" xmlns:xs="http://www.w3.org/2001/XMLSchema" xmlns:p="http://schemas.microsoft.com/office/2006/metadata/properties" xmlns:ns2="6274d73a-32c4-48e7-aef6-6d0ad5bdae73" xmlns:ns3="836bd366-11bf-45fb-8f19-ed9a6f1a60d6" targetNamespace="http://schemas.microsoft.com/office/2006/metadata/properties" ma:root="true" ma:fieldsID="a5524f95a79607a99de1700df3f97d54" ns2:_="" ns3:_="">
    <xsd:import namespace="6274d73a-32c4-48e7-aef6-6d0ad5bdae73"/>
    <xsd:import namespace="836bd366-11bf-45fb-8f19-ed9a6f1a60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74d73a-32c4-48e7-aef6-6d0ad5bdae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4e195bea-be83-4e8d-8bb6-375331a3afc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6bd366-11bf-45fb-8f19-ed9a6f1a60d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cfd1513-44f8-4382-8321-4134b4d6dc13}" ma:internalName="TaxCatchAll" ma:showField="CatchAllData" ma:web="836bd366-11bf-45fb-8f19-ed9a6f1a6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36bd366-11bf-45fb-8f19-ed9a6f1a60d6" xsi:nil="true"/>
    <lcf76f155ced4ddcb4097134ff3c332f xmlns="6274d73a-32c4-48e7-aef6-6d0ad5bdae7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9166D79-A4B7-4A7A-BDF3-ABDC922D9C9D}">
  <ds:schemaRefs>
    <ds:schemaRef ds:uri="http://schemas.microsoft.com/sharepoint/v3/contenttype/forms"/>
  </ds:schemaRefs>
</ds:datastoreItem>
</file>

<file path=customXml/itemProps2.xml><?xml version="1.0" encoding="utf-8"?>
<ds:datastoreItem xmlns:ds="http://schemas.openxmlformats.org/officeDocument/2006/customXml" ds:itemID="{1526B7A7-A31D-4BDD-B145-A567591210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74d73a-32c4-48e7-aef6-6d0ad5bdae73"/>
    <ds:schemaRef ds:uri="836bd366-11bf-45fb-8f19-ed9a6f1a60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F0A619-32D9-4E96-83E3-A99490ED313A}">
  <ds:schemaRefs>
    <ds:schemaRef ds:uri="http://schemas.microsoft.com/office/2006/metadata/properties"/>
    <ds:schemaRef ds:uri="http://schemas.microsoft.com/office/infopath/2007/PartnerControls"/>
    <ds:schemaRef ds:uri="836bd366-11bf-45fb-8f19-ed9a6f1a60d6"/>
    <ds:schemaRef ds:uri="6274d73a-32c4-48e7-aef6-6d0ad5bdae7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6740</Words>
  <Characters>37071</Characters>
  <Application>Microsoft Office Word</Application>
  <DocSecurity>0</DocSecurity>
  <Lines>308</Lines>
  <Paragraphs>87</Paragraphs>
  <ScaleCrop>false</ScaleCrop>
  <Company/>
  <LinksUpToDate>false</LinksUpToDate>
  <CharactersWithSpaces>43724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Yeraldin Barrios Rodriguez</dc:creator>
  <cp:keywords/>
  <dc:description/>
  <cp:lastModifiedBy>Isabel Cristina Bustamante Atehortua</cp:lastModifiedBy>
  <cp:revision>19</cp:revision>
  <dcterms:created xsi:type="dcterms:W3CDTF">2026-05-19T14:47:00Z</dcterms:created>
  <dcterms:modified xsi:type="dcterms:W3CDTF">2026-05-19T14:47:00Z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0x01010098C44FDAC42FE9408FD2CF2F32FDC17F</vt:lpwstr>
  </property>
  <property fmtid="{D5CDD505-2E9C-101B-9397-08002B2CF9AE}" pid="3" name="MediaServiceImageTags">
    <vt:lpwstr/>
  </property>
  <property fmtid="{D5CDD505-2E9C-101B-9397-08002B2CF9AE}" pid="4" name="MSIP_Label_62246707-acf5-41ce-b7b1-f5c34e68a12b_Enabled">
    <vt:lpwstr>true</vt:lpwstr>
  </property>
  <property fmtid="{D5CDD505-2E9C-101B-9397-08002B2CF9AE}" pid="5" name="MSIP_Label_62246707-acf5-41ce-b7b1-f5c34e68a12b_SetDate">
    <vt:lpwstr>2026-05-19T14:47:33Z</vt:lpwstr>
  </property>
  <property fmtid="{D5CDD505-2E9C-101B-9397-08002B2CF9AE}" pid="6" name="MSIP_Label_62246707-acf5-41ce-b7b1-f5c34e68a12b_Method">
    <vt:lpwstr>Standard</vt:lpwstr>
  </property>
  <property fmtid="{D5CDD505-2E9C-101B-9397-08002B2CF9AE}" pid="7" name="MSIP_Label_62246707-acf5-41ce-b7b1-f5c34e68a12b_Name">
    <vt:lpwstr>Uso interno - Document</vt:lpwstr>
  </property>
  <property fmtid="{D5CDD505-2E9C-101B-9397-08002B2CF9AE}" pid="8" name="MSIP_Label_62246707-acf5-41ce-b7b1-f5c34e68a12b_SiteId">
    <vt:lpwstr>d879fa46-3954-4e5c-a3cf-ab74f00c58da</vt:lpwstr>
  </property>
  <property fmtid="{D5CDD505-2E9C-101B-9397-08002B2CF9AE}" pid="9" name="MSIP_Label_62246707-acf5-41ce-b7b1-f5c34e68a12b_ActionId">
    <vt:lpwstr>8f71833a-0666-49d0-9498-3517098e4b50</vt:lpwstr>
  </property>
  <property fmtid="{D5CDD505-2E9C-101B-9397-08002B2CF9AE}" pid="10" name="MSIP_Label_62246707-acf5-41ce-b7b1-f5c34e68a12b_ContentBits">
    <vt:lpwstr>0</vt:lpwstr>
  </property>
  <property fmtid="{D5CDD505-2E9C-101B-9397-08002B2CF9AE}" pid="11" name="MSIP_Label_62246707-acf5-41ce-b7b1-f5c34e68a12b_Tag">
    <vt:lpwstr>10, 3, 0, 2</vt:lpwstr>
  </property>
</Properties>
</file>