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C22E" w14:textId="2A2EFAC8" w:rsidR="004F79AE" w:rsidRDefault="009165E8" w:rsidP="004F79AE">
      <w:pPr>
        <w:spacing w:line="480" w:lineRule="auto"/>
        <w:jc w:val="both"/>
        <w:rPr>
          <w:rFonts w:cs="Calibri"/>
        </w:rPr>
      </w:pPr>
      <w:r w:rsidRPr="00183F97">
        <w:t xml:space="preserve"> </w:t>
      </w:r>
      <w:r w:rsidR="001826DF">
        <w:rPr>
          <w:rFonts w:cs="Calibri"/>
        </w:rPr>
        <w:t>Opción</w:t>
      </w:r>
      <w:r w:rsidR="004F79AE">
        <w:rPr>
          <w:rFonts w:cs="Calibri"/>
        </w:rPr>
        <w:t xml:space="preserve"> 1.</w:t>
      </w:r>
    </w:p>
    <w:p w14:paraId="44C83FBE" w14:textId="77777777" w:rsidR="004F79AE" w:rsidRPr="00B769BC" w:rsidRDefault="004F79AE" w:rsidP="004F79AE">
      <w:pPr>
        <w:jc w:val="both"/>
        <w:rPr>
          <w:i/>
          <w:iCs/>
        </w:rPr>
      </w:pPr>
      <w:r w:rsidRPr="00B769BC">
        <w:rPr>
          <w:i/>
          <w:iCs/>
        </w:rPr>
        <w:t>"Le informamos que esta llamada está siendo grabada y monitoreada con la finalidad de realizar seguimiento de calidad a nuestros servicios. La grabación será conservada durante 6 meses. Sus datos serán tratados conforme a la ley 1581 de 2012 y a nuestra Política de Tratamiento de Datos Personales. Para conocer nuestra política escribanos a </w:t>
      </w:r>
      <w:hyperlink r:id="rId7" w:tooltip="mailto:protecciondedatos@quironsalud.com" w:history="1">
        <w:r w:rsidRPr="00B769BC">
          <w:rPr>
            <w:rStyle w:val="Hipervnculo"/>
            <w:i/>
            <w:iCs/>
          </w:rPr>
          <w:t>protecciondedatos@quironsalud.com</w:t>
        </w:r>
      </w:hyperlink>
      <w:r w:rsidRPr="00B769BC">
        <w:rPr>
          <w:i/>
          <w:iCs/>
        </w:rPr>
        <w:t> o consúltela en la página web del centro en el cual esté siendo atendido. Vigilado Supersalud"</w:t>
      </w:r>
    </w:p>
    <w:p w14:paraId="51423E8E" w14:textId="77777777" w:rsidR="004F79AE" w:rsidRDefault="004F79AE" w:rsidP="004F79AE">
      <w:pPr>
        <w:jc w:val="both"/>
        <w:rPr>
          <w:i/>
          <w:iCs/>
          <w:u w:val="single"/>
        </w:rPr>
      </w:pPr>
    </w:p>
    <w:p w14:paraId="7566A1F4" w14:textId="64BE510C" w:rsidR="004F79AE" w:rsidRPr="00B769BC" w:rsidRDefault="001826DF" w:rsidP="004F79AE">
      <w:pPr>
        <w:jc w:val="both"/>
        <w:rPr>
          <w:rFonts w:cs="Calibri"/>
        </w:rPr>
      </w:pPr>
      <w:r>
        <w:rPr>
          <w:rFonts w:cs="Calibri"/>
        </w:rPr>
        <w:t>Opción</w:t>
      </w:r>
      <w:r w:rsidR="004F79AE" w:rsidRPr="00B769BC">
        <w:rPr>
          <w:rFonts w:cs="Calibri"/>
        </w:rPr>
        <w:t xml:space="preserve"> 2.</w:t>
      </w:r>
    </w:p>
    <w:p w14:paraId="7D5FFBB5" w14:textId="77777777" w:rsidR="004F79AE" w:rsidRDefault="004F79AE" w:rsidP="004F79AE">
      <w:pPr>
        <w:jc w:val="both"/>
        <w:rPr>
          <w:i/>
          <w:iCs/>
          <w:u w:val="single"/>
        </w:rPr>
      </w:pPr>
    </w:p>
    <w:p w14:paraId="66484883" w14:textId="77777777" w:rsidR="004F79AE" w:rsidRPr="00B769BC" w:rsidRDefault="004F79AE" w:rsidP="004F79AE">
      <w:pPr>
        <w:jc w:val="both"/>
      </w:pPr>
      <w:r>
        <w:rPr>
          <w:i/>
          <w:iCs/>
        </w:rPr>
        <w:t>“</w:t>
      </w:r>
      <w:r w:rsidRPr="00B769BC">
        <w:rPr>
          <w:i/>
          <w:iCs/>
        </w:rPr>
        <w:t xml:space="preserve">Bienvenido a </w:t>
      </w:r>
      <w:r>
        <w:rPr>
          <w:i/>
          <w:iCs/>
        </w:rPr>
        <w:t>[NOMBRE CENTRO]</w:t>
      </w:r>
      <w:r w:rsidRPr="00B769BC">
        <w:rPr>
          <w:i/>
          <w:iCs/>
        </w:rPr>
        <w:t>. Somos un centro vigilado por Supersalud.</w:t>
      </w:r>
    </w:p>
    <w:p w14:paraId="7E12A9DF" w14:textId="77777777" w:rsidR="004F79AE" w:rsidRDefault="004F79AE" w:rsidP="004F79AE">
      <w:pPr>
        <w:jc w:val="both"/>
      </w:pPr>
      <w:r w:rsidRPr="00B769BC">
        <w:t> </w:t>
      </w:r>
    </w:p>
    <w:p w14:paraId="2D0BB983" w14:textId="77777777" w:rsidR="004F79AE" w:rsidRPr="00B769BC" w:rsidRDefault="004F79AE" w:rsidP="004F79AE">
      <w:pPr>
        <w:jc w:val="both"/>
      </w:pPr>
      <w:r w:rsidRPr="00B769BC">
        <w:rPr>
          <w:i/>
          <w:iCs/>
        </w:rPr>
        <w:t>Le informamos que esta llamada está siendo grabada y monitoreada para el seguimiento de la calidad de nuestros servicios. La grabación será conservada durante 6 meses. Si decide continuar, usted autoriza el tratamiento de sus datos conforme con la ley 1581 de 2012 y nuestra Política de Tratamiento de Datos Personales la cual puede conocer en la página web del centro asistencial o escribiendo a </w:t>
      </w:r>
      <w:hyperlink r:id="rId8" w:tooltip="mailto:protecciondedatos@quironsalud.com" w:history="1">
        <w:r w:rsidRPr="00B769BC">
          <w:rPr>
            <w:rStyle w:val="Hipervnculo"/>
            <w:i/>
            <w:iCs/>
          </w:rPr>
          <w:t>protecciondedatos@quironsalud.com</w:t>
        </w:r>
      </w:hyperlink>
      <w:r w:rsidRPr="00B769BC">
        <w:rPr>
          <w:i/>
          <w:iCs/>
        </w:rPr>
        <w:t>".</w:t>
      </w:r>
    </w:p>
    <w:p w14:paraId="35D8A6D7" w14:textId="77777777" w:rsidR="004F79AE" w:rsidRPr="00B769BC" w:rsidRDefault="004F79AE" w:rsidP="004F79AE">
      <w:pPr>
        <w:jc w:val="both"/>
      </w:pPr>
    </w:p>
    <w:p w14:paraId="04030229" w14:textId="53854E30" w:rsidR="003048C6" w:rsidRPr="00183F97" w:rsidRDefault="003048C6" w:rsidP="00183F97"/>
    <w:sectPr w:rsidR="003048C6" w:rsidRPr="00183F97" w:rsidSect="00EF3B82">
      <w:headerReference w:type="default" r:id="rId9"/>
      <w:footerReference w:type="default" r:id="rId10"/>
      <w:pgSz w:w="12240" w:h="15840"/>
      <w:pgMar w:top="1417" w:right="900" w:bottom="1417" w:left="1418" w:header="51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C6FC" w14:textId="77777777" w:rsidR="00E41E0B" w:rsidRDefault="00E41E0B" w:rsidP="00936F1B">
      <w:pPr>
        <w:spacing w:after="0" w:line="240" w:lineRule="auto"/>
      </w:pPr>
      <w:r>
        <w:separator/>
      </w:r>
    </w:p>
  </w:endnote>
  <w:endnote w:type="continuationSeparator" w:id="0">
    <w:p w14:paraId="17968305" w14:textId="77777777" w:rsidR="00E41E0B" w:rsidRDefault="00E41E0B" w:rsidP="0093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9240" w14:textId="062B3148" w:rsidR="00936F1B" w:rsidRDefault="00936F1B">
    <w:pPr>
      <w:pStyle w:val="Piedepgina"/>
    </w:pPr>
  </w:p>
  <w:tbl>
    <w:tblPr>
      <w:tblStyle w:val="Tablaconcuadrcula"/>
      <w:tblW w:w="10490" w:type="dxa"/>
      <w:tblInd w:w="-572" w:type="dxa"/>
      <w:tblLook w:val="04A0" w:firstRow="1" w:lastRow="0" w:firstColumn="1" w:lastColumn="0" w:noHBand="0" w:noVBand="1"/>
    </w:tblPr>
    <w:tblGrid>
      <w:gridCol w:w="2694"/>
      <w:gridCol w:w="3685"/>
      <w:gridCol w:w="4111"/>
    </w:tblGrid>
    <w:tr w:rsidR="00936F1B" w:rsidRPr="00AA0342" w14:paraId="228F8495" w14:textId="77777777" w:rsidTr="0088602B">
      <w:tc>
        <w:tcPr>
          <w:tcW w:w="2694" w:type="dxa"/>
        </w:tcPr>
        <w:p w14:paraId="59912B1C" w14:textId="745080E2" w:rsidR="00D95B2B" w:rsidRPr="00D95B2B" w:rsidRDefault="00936F1B" w:rsidP="00AA0342">
          <w:pPr>
            <w:pStyle w:val="NormalWeb"/>
            <w:shd w:val="clear" w:color="auto" w:fill="FFFFFF"/>
            <w:rPr>
              <w:rFonts w:ascii="Calibri" w:hAnsi="Calibri" w:cs="Calibri"/>
              <w:sz w:val="14"/>
              <w:szCs w:val="14"/>
            </w:rPr>
          </w:pPr>
          <w:r w:rsidRPr="0088602B">
            <w:rPr>
              <w:rFonts w:ascii="Calibri" w:hAnsi="Calibri" w:cs="Calibri"/>
              <w:sz w:val="14"/>
              <w:szCs w:val="14"/>
            </w:rPr>
            <w:t xml:space="preserve">Realizó: </w:t>
          </w:r>
          <w:r w:rsidR="00D95B2B" w:rsidRPr="00D95B2B">
            <w:rPr>
              <w:rFonts w:ascii="Calibri" w:hAnsi="Calibri" w:cs="Calibri"/>
              <w:sz w:val="14"/>
              <w:szCs w:val="14"/>
            </w:rPr>
            <w:t xml:space="preserve">Maria Fernanda Guzmán </w:t>
          </w:r>
          <w:r w:rsidR="00997F5F" w:rsidRPr="00997F5F">
            <w:rPr>
              <w:rFonts w:ascii="Calibri" w:hAnsi="Calibri" w:cs="Calibri"/>
              <w:sz w:val="14"/>
              <w:szCs w:val="14"/>
            </w:rPr>
            <w:t>Cuellar</w:t>
          </w:r>
        </w:p>
        <w:p w14:paraId="052B8FAC" w14:textId="62365614" w:rsidR="00936F1B" w:rsidRPr="0088602B" w:rsidRDefault="00936F1B" w:rsidP="00AA0342">
          <w:pPr>
            <w:pStyle w:val="NormalWeb"/>
            <w:shd w:val="clear" w:color="auto" w:fill="FFFFFF"/>
            <w:rPr>
              <w:rFonts w:ascii="Calibri" w:hAnsi="Calibri" w:cs="Calibri"/>
              <w:sz w:val="14"/>
              <w:szCs w:val="14"/>
            </w:rPr>
          </w:pPr>
          <w:r w:rsidRPr="0088602B">
            <w:rPr>
              <w:rFonts w:ascii="Calibri" w:hAnsi="Calibri" w:cs="Calibri"/>
              <w:sz w:val="14"/>
              <w:szCs w:val="14"/>
            </w:rPr>
            <w:t>Cargo</w:t>
          </w:r>
          <w:r w:rsidR="00D95B2B">
            <w:rPr>
              <w:rFonts w:ascii="Calibri" w:hAnsi="Calibri" w:cs="Calibri"/>
              <w:sz w:val="14"/>
              <w:szCs w:val="14"/>
            </w:rPr>
            <w:t>:</w:t>
          </w:r>
          <w:r w:rsidR="00D95B2B" w:rsidRPr="00D95B2B">
            <w:rPr>
              <w:rFonts w:ascii="Calibri" w:hAnsi="Calibri" w:cs="Calibri"/>
              <w:sz w:val="14"/>
              <w:szCs w:val="14"/>
            </w:rPr>
            <w:t xml:space="preserve"> Coordinadora de cumplimiento</w:t>
          </w:r>
        </w:p>
      </w:tc>
      <w:tc>
        <w:tcPr>
          <w:tcW w:w="3685" w:type="dxa"/>
        </w:tcPr>
        <w:p w14:paraId="733362D8" w14:textId="78E3535C" w:rsidR="00936F1B" w:rsidRPr="00AA0342" w:rsidRDefault="00936F1B" w:rsidP="00936F1B">
          <w:pPr>
            <w:rPr>
              <w:rFonts w:cs="Calibri"/>
              <w:sz w:val="14"/>
              <w:szCs w:val="14"/>
            </w:rPr>
          </w:pPr>
          <w:r w:rsidRPr="00AA0342">
            <w:rPr>
              <w:rFonts w:cs="Calibri"/>
              <w:sz w:val="14"/>
              <w:szCs w:val="14"/>
            </w:rPr>
            <w:t xml:space="preserve">Revisó: </w:t>
          </w:r>
          <w:r w:rsidR="003842D7" w:rsidRPr="00AA0342">
            <w:rPr>
              <w:rFonts w:cs="Calibri"/>
              <w:sz w:val="14"/>
              <w:szCs w:val="14"/>
            </w:rPr>
            <w:t>Manuela Restrepo Vélez</w:t>
          </w:r>
        </w:p>
        <w:p w14:paraId="330EE0DC" w14:textId="44DCA7DE" w:rsidR="00936F1B" w:rsidRPr="00AA0342" w:rsidRDefault="00936F1B" w:rsidP="00936F1B">
          <w:pPr>
            <w:rPr>
              <w:rFonts w:cs="Calibri"/>
              <w:sz w:val="14"/>
              <w:szCs w:val="14"/>
            </w:rPr>
          </w:pPr>
          <w:r w:rsidRPr="00AA0342">
            <w:rPr>
              <w:rFonts w:cs="Calibri"/>
              <w:sz w:val="14"/>
              <w:szCs w:val="14"/>
            </w:rPr>
            <w:t>Cargo:</w:t>
          </w:r>
          <w:r w:rsidR="003842D7" w:rsidRPr="00AA0342">
            <w:rPr>
              <w:rFonts w:cs="Calibri"/>
              <w:sz w:val="14"/>
              <w:szCs w:val="14"/>
            </w:rPr>
            <w:t xml:space="preserve"> Coordinadora Nacional de riesgos, cumplimiento y asuntos corporativos.</w:t>
          </w:r>
        </w:p>
      </w:tc>
      <w:tc>
        <w:tcPr>
          <w:tcW w:w="4111" w:type="dxa"/>
        </w:tcPr>
        <w:p w14:paraId="5CD520E7" w14:textId="77777777" w:rsidR="00936F1B" w:rsidRPr="00AA0342" w:rsidRDefault="00936F1B" w:rsidP="00936F1B">
          <w:pPr>
            <w:rPr>
              <w:rFonts w:cs="Calibri"/>
              <w:sz w:val="14"/>
              <w:szCs w:val="14"/>
            </w:rPr>
          </w:pPr>
          <w:r w:rsidRPr="00AA0342">
            <w:rPr>
              <w:rFonts w:cs="Calibri"/>
              <w:sz w:val="14"/>
              <w:szCs w:val="14"/>
            </w:rPr>
            <w:t>Aprobó: Iván Andrés Cediel Carrillo</w:t>
          </w:r>
        </w:p>
        <w:p w14:paraId="775C149B" w14:textId="5BC4183F" w:rsidR="00936F1B" w:rsidRPr="00AA0342" w:rsidRDefault="00936F1B" w:rsidP="00936F1B">
          <w:pPr>
            <w:rPr>
              <w:rFonts w:cs="Calibri"/>
              <w:sz w:val="14"/>
              <w:szCs w:val="14"/>
            </w:rPr>
          </w:pPr>
          <w:r w:rsidRPr="00AA0342">
            <w:rPr>
              <w:rFonts w:cs="Calibri"/>
              <w:sz w:val="14"/>
              <w:szCs w:val="14"/>
            </w:rPr>
            <w:t>Cargo:</w:t>
          </w:r>
          <w:r w:rsidRPr="00AA0342">
            <w:rPr>
              <w:rFonts w:cs="Calibri"/>
              <w:color w:val="000000"/>
            </w:rPr>
            <w:t xml:space="preserve"> </w:t>
          </w:r>
          <w:r w:rsidRPr="00AA0342">
            <w:rPr>
              <w:rFonts w:cs="Calibri"/>
              <w:sz w:val="14"/>
              <w:szCs w:val="14"/>
            </w:rPr>
            <w:t>director Jurídico Nacional, riesgos y cumplimiento.</w:t>
          </w:r>
        </w:p>
      </w:tc>
    </w:tr>
  </w:tbl>
  <w:p w14:paraId="66D215DD" w14:textId="12EF6CBC" w:rsidR="00936F1B" w:rsidRDefault="00936F1B">
    <w:pPr>
      <w:pStyle w:val="Piedepgina"/>
    </w:pPr>
  </w:p>
  <w:p w14:paraId="16291B7A" w14:textId="77777777" w:rsidR="00936F1B" w:rsidRDefault="00936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9B93" w14:textId="77777777" w:rsidR="00E41E0B" w:rsidRDefault="00E41E0B" w:rsidP="00936F1B">
      <w:pPr>
        <w:spacing w:after="0" w:line="240" w:lineRule="auto"/>
      </w:pPr>
      <w:r>
        <w:separator/>
      </w:r>
    </w:p>
  </w:footnote>
  <w:footnote w:type="continuationSeparator" w:id="0">
    <w:p w14:paraId="4923714C" w14:textId="77777777" w:rsidR="00E41E0B" w:rsidRDefault="00E41E0B" w:rsidP="0093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A2B3" w14:textId="1320FBE0" w:rsidR="00D908FE" w:rsidRDefault="00D908FE">
    <w:pPr>
      <w:pStyle w:val="Encabezado"/>
    </w:pPr>
  </w:p>
  <w:tbl>
    <w:tblPr>
      <w:tblStyle w:val="Tablaconcuadrcula"/>
      <w:tblW w:w="10348" w:type="dxa"/>
      <w:tblInd w:w="-7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4"/>
      <w:gridCol w:w="5315"/>
      <w:gridCol w:w="2409"/>
    </w:tblGrid>
    <w:tr w:rsidR="00D908FE" w:rsidRPr="007064F3" w14:paraId="4A25CF4D" w14:textId="77777777" w:rsidTr="00ED4777">
      <w:tc>
        <w:tcPr>
          <w:tcW w:w="2624" w:type="dxa"/>
          <w:vMerge w:val="restart"/>
        </w:tcPr>
        <w:p w14:paraId="6E257B06" w14:textId="77777777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  <w:r w:rsidRPr="007064F3">
            <w:rPr>
              <w:rFonts w:cs="Calibri"/>
              <w:noProof/>
              <w:sz w:val="20"/>
              <w:szCs w:val="20"/>
            </w:rPr>
            <w:drawing>
              <wp:inline distT="0" distB="0" distL="0" distR="0" wp14:anchorId="6CBA35DA" wp14:editId="3EB0E189">
                <wp:extent cx="1121963" cy="635779"/>
                <wp:effectExtent l="0" t="0" r="2540" b="0"/>
                <wp:docPr id="744329648" name="Imagen 2" descr="Interfaz de usuario gráfic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7A695-7760-4651-AEFC-0AA6729755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549402" name="Imagen 2" descr="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917A695-7760-4651-AEFC-0AA6729755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516" cy="636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vMerge w:val="restart"/>
        </w:tcPr>
        <w:p w14:paraId="4E7B4244" w14:textId="77777777" w:rsidR="00D471FF" w:rsidRDefault="00D471FF" w:rsidP="00E81682">
          <w:pPr>
            <w:tabs>
              <w:tab w:val="center" w:pos="4419"/>
              <w:tab w:val="right" w:pos="8838"/>
              <w:tab w:val="left" w:pos="9214"/>
            </w:tabs>
            <w:jc w:val="center"/>
            <w:rPr>
              <w:rFonts w:cs="Calibri"/>
              <w:b/>
              <w:color w:val="00B2A9"/>
              <w:sz w:val="20"/>
            </w:rPr>
          </w:pPr>
        </w:p>
        <w:p w14:paraId="39C5CDDB" w14:textId="506A6F76" w:rsidR="00992127" w:rsidRPr="00183F97" w:rsidRDefault="00183F97" w:rsidP="00183F97">
          <w:pPr>
            <w:tabs>
              <w:tab w:val="center" w:pos="4419"/>
              <w:tab w:val="right" w:pos="8838"/>
            </w:tabs>
            <w:jc w:val="center"/>
            <w:rPr>
              <w:rFonts w:cs="Calibri"/>
              <w:bCs/>
              <w:color w:val="00B2A9"/>
              <w:sz w:val="28"/>
              <w:szCs w:val="32"/>
            </w:rPr>
          </w:pPr>
          <w:r w:rsidRPr="00183F97">
            <w:rPr>
              <w:rFonts w:cs="Calibri"/>
              <w:bCs/>
              <w:color w:val="00B2A9"/>
              <w:sz w:val="28"/>
              <w:szCs w:val="32"/>
            </w:rPr>
            <w:t>Aviso de privacidad llamada telefónica</w:t>
          </w:r>
        </w:p>
        <w:p w14:paraId="5626CDE6" w14:textId="74771A81" w:rsidR="00D908FE" w:rsidRPr="00C338B4" w:rsidRDefault="00D908FE" w:rsidP="00E81682">
          <w:pPr>
            <w:tabs>
              <w:tab w:val="center" w:pos="4419"/>
              <w:tab w:val="right" w:pos="8838"/>
              <w:tab w:val="left" w:pos="9214"/>
            </w:tabs>
            <w:jc w:val="center"/>
            <w:rPr>
              <w:rFonts w:eastAsia="MS Mincho" w:cs="Calibri"/>
              <w:b/>
              <w:bCs/>
              <w:color w:val="00B2A9"/>
              <w:lang w:eastAsia="ja-JP"/>
            </w:rPr>
          </w:pPr>
        </w:p>
      </w:tc>
      <w:tc>
        <w:tcPr>
          <w:tcW w:w="2409" w:type="dxa"/>
        </w:tcPr>
        <w:p w14:paraId="29B5CFCA" w14:textId="06374144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  <w:r w:rsidRPr="007064F3">
            <w:rPr>
              <w:rFonts w:cs="Calibri"/>
              <w:sz w:val="20"/>
              <w:szCs w:val="20"/>
            </w:rPr>
            <w:t>Código: F01-0</w:t>
          </w:r>
          <w:r w:rsidR="00342D9B">
            <w:rPr>
              <w:rFonts w:cs="Calibri"/>
              <w:sz w:val="20"/>
              <w:szCs w:val="20"/>
            </w:rPr>
            <w:t>4</w:t>
          </w:r>
          <w:r w:rsidR="00466AEB">
            <w:rPr>
              <w:rFonts w:cs="Calibri"/>
              <w:sz w:val="20"/>
              <w:szCs w:val="20"/>
            </w:rPr>
            <w:t>2</w:t>
          </w:r>
        </w:p>
        <w:p w14:paraId="3EF14D0D" w14:textId="77777777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  <w:r w:rsidRPr="007064F3">
            <w:rPr>
              <w:rFonts w:cs="Calibri"/>
              <w:sz w:val="20"/>
              <w:szCs w:val="20"/>
            </w:rPr>
            <w:t xml:space="preserve"> </w:t>
          </w:r>
        </w:p>
      </w:tc>
    </w:tr>
    <w:tr w:rsidR="00D908FE" w:rsidRPr="007064F3" w14:paraId="5B379527" w14:textId="77777777" w:rsidTr="00ED4777">
      <w:tblPrEx>
        <w:tblCellMar>
          <w:left w:w="108" w:type="dxa"/>
          <w:right w:w="108" w:type="dxa"/>
        </w:tblCellMar>
      </w:tblPrEx>
      <w:tc>
        <w:tcPr>
          <w:tcW w:w="2624" w:type="dxa"/>
          <w:vMerge/>
        </w:tcPr>
        <w:p w14:paraId="278EA62C" w14:textId="77777777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</w:p>
      </w:tc>
      <w:tc>
        <w:tcPr>
          <w:tcW w:w="5315" w:type="dxa"/>
          <w:vMerge/>
        </w:tcPr>
        <w:p w14:paraId="2689C0B9" w14:textId="77777777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</w:p>
      </w:tc>
      <w:tc>
        <w:tcPr>
          <w:tcW w:w="2409" w:type="dxa"/>
        </w:tcPr>
        <w:p w14:paraId="0DB351C7" w14:textId="77777777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  <w:r w:rsidRPr="007064F3">
            <w:rPr>
              <w:rFonts w:cs="Calibri"/>
              <w:sz w:val="20"/>
              <w:szCs w:val="20"/>
            </w:rPr>
            <w:t>Versión: 1</w:t>
          </w:r>
        </w:p>
        <w:p w14:paraId="3354E73B" w14:textId="77777777" w:rsidR="00D908FE" w:rsidRPr="007064F3" w:rsidRDefault="00D908FE" w:rsidP="00D908FE">
          <w:pPr>
            <w:tabs>
              <w:tab w:val="left" w:pos="9214"/>
            </w:tabs>
            <w:rPr>
              <w:rFonts w:cs="Calibri"/>
              <w:sz w:val="20"/>
              <w:szCs w:val="20"/>
            </w:rPr>
          </w:pPr>
        </w:p>
      </w:tc>
    </w:tr>
    <w:tr w:rsidR="00D908FE" w:rsidRPr="007064F3" w14:paraId="0CF6A23A" w14:textId="77777777" w:rsidTr="00ED4777">
      <w:tblPrEx>
        <w:tblCellMar>
          <w:left w:w="108" w:type="dxa"/>
          <w:right w:w="108" w:type="dxa"/>
        </w:tblCellMar>
      </w:tblPrEx>
      <w:tc>
        <w:tcPr>
          <w:tcW w:w="10348" w:type="dxa"/>
          <w:gridSpan w:val="3"/>
        </w:tcPr>
        <w:p w14:paraId="7E61E762" w14:textId="0516CD94" w:rsidR="00D908FE" w:rsidRPr="007064F3" w:rsidRDefault="00D908FE" w:rsidP="00D908FE">
          <w:pPr>
            <w:tabs>
              <w:tab w:val="left" w:pos="9214"/>
            </w:tabs>
            <w:jc w:val="center"/>
            <w:rPr>
              <w:rFonts w:cs="Calibri"/>
              <w:i/>
              <w:iCs/>
              <w:sz w:val="20"/>
              <w:szCs w:val="20"/>
            </w:rPr>
          </w:pPr>
          <w:r w:rsidRPr="007064F3">
            <w:rPr>
              <w:rFonts w:cs="Calibri"/>
              <w:i/>
              <w:iCs/>
              <w:sz w:val="20"/>
              <w:szCs w:val="20"/>
            </w:rPr>
            <w:t xml:space="preserve">Juridica / </w:t>
          </w:r>
          <w:r w:rsidR="00710BF8">
            <w:rPr>
              <w:rFonts w:cs="Calibri"/>
              <w:i/>
              <w:iCs/>
              <w:sz w:val="20"/>
              <w:szCs w:val="20"/>
            </w:rPr>
            <w:t xml:space="preserve">Protección de datos </w:t>
          </w:r>
          <w:r w:rsidRPr="00665E6C">
            <w:rPr>
              <w:rFonts w:cs="Calibri"/>
              <w:i/>
              <w:iCs/>
              <w:sz w:val="20"/>
              <w:szCs w:val="20"/>
            </w:rPr>
            <w:t xml:space="preserve"> </w:t>
          </w:r>
        </w:p>
      </w:tc>
    </w:tr>
  </w:tbl>
  <w:p w14:paraId="446B8A54" w14:textId="77777777" w:rsidR="00D908FE" w:rsidRDefault="00D908FE" w:rsidP="00EF3B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1.3pt;height:210.85pt" o:bullet="t">
        <v:imagedata r:id="rId1" o:title="imagen QS DOS COLORES"/>
      </v:shape>
    </w:pict>
  </w:numPicBullet>
  <w:numPicBullet w:numPicBulletId="1">
    <w:pict>
      <v:shape id="_x0000_i1026" type="#_x0000_t75" style="width:85.55pt;height:85.55pt" o:bullet="t">
        <v:imagedata r:id="rId2" o:title="IconoQS_Pétalos"/>
      </v:shape>
    </w:pict>
  </w:numPicBullet>
  <w:abstractNum w:abstractNumId="0" w15:restartNumberingAfterBreak="0">
    <w:nsid w:val="060D44DC"/>
    <w:multiLevelType w:val="multilevel"/>
    <w:tmpl w:val="C616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12EEE"/>
    <w:multiLevelType w:val="hybridMultilevel"/>
    <w:tmpl w:val="CE0AD7C8"/>
    <w:lvl w:ilvl="0" w:tplc="CC00B0A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FE"/>
    <w:multiLevelType w:val="hybridMultilevel"/>
    <w:tmpl w:val="561A8B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D48"/>
    <w:multiLevelType w:val="hybridMultilevel"/>
    <w:tmpl w:val="6F42970E"/>
    <w:lvl w:ilvl="0" w:tplc="29228836">
      <w:start w:val="1"/>
      <w:numFmt w:val="bullet"/>
      <w:lvlText w:val="√"/>
      <w:lvlJc w:val="left"/>
      <w:pPr>
        <w:ind w:left="348" w:hanging="348"/>
      </w:pPr>
      <w:rPr>
        <w:rFonts w:ascii="Agency FB" w:hAnsi="Agency FB" w:hint="default"/>
        <w:color w:val="00AAA9"/>
        <w:w w:val="100"/>
        <w:sz w:val="21"/>
        <w:szCs w:val="21"/>
        <w:lang w:val="es-ES" w:eastAsia="en-US" w:bidi="ar-SA"/>
      </w:rPr>
    </w:lvl>
    <w:lvl w:ilvl="1" w:tplc="74B60A08">
      <w:numFmt w:val="bullet"/>
      <w:lvlText w:val="•"/>
      <w:lvlJc w:val="left"/>
      <w:pPr>
        <w:ind w:left="1291" w:hanging="348"/>
      </w:pPr>
      <w:rPr>
        <w:rFonts w:hint="default"/>
        <w:lang w:val="es-ES" w:eastAsia="en-US" w:bidi="ar-SA"/>
      </w:rPr>
    </w:lvl>
    <w:lvl w:ilvl="2" w:tplc="2B4AFFA0">
      <w:numFmt w:val="bullet"/>
      <w:lvlText w:val="•"/>
      <w:lvlJc w:val="left"/>
      <w:pPr>
        <w:ind w:left="2227" w:hanging="348"/>
      </w:pPr>
      <w:rPr>
        <w:rFonts w:hint="default"/>
        <w:lang w:val="es-ES" w:eastAsia="en-US" w:bidi="ar-SA"/>
      </w:rPr>
    </w:lvl>
    <w:lvl w:ilvl="3" w:tplc="31D87B0C">
      <w:numFmt w:val="bullet"/>
      <w:lvlText w:val="•"/>
      <w:lvlJc w:val="left"/>
      <w:pPr>
        <w:ind w:left="3163" w:hanging="348"/>
      </w:pPr>
      <w:rPr>
        <w:rFonts w:hint="default"/>
        <w:lang w:val="es-ES" w:eastAsia="en-US" w:bidi="ar-SA"/>
      </w:rPr>
    </w:lvl>
    <w:lvl w:ilvl="4" w:tplc="089CB310">
      <w:numFmt w:val="bullet"/>
      <w:lvlText w:val="•"/>
      <w:lvlJc w:val="left"/>
      <w:pPr>
        <w:ind w:left="4099" w:hanging="348"/>
      </w:pPr>
      <w:rPr>
        <w:rFonts w:hint="default"/>
        <w:lang w:val="es-ES" w:eastAsia="en-US" w:bidi="ar-SA"/>
      </w:rPr>
    </w:lvl>
    <w:lvl w:ilvl="5" w:tplc="F60CF2AC">
      <w:numFmt w:val="bullet"/>
      <w:lvlText w:val="•"/>
      <w:lvlJc w:val="left"/>
      <w:pPr>
        <w:ind w:left="5036" w:hanging="348"/>
      </w:pPr>
      <w:rPr>
        <w:rFonts w:hint="default"/>
        <w:lang w:val="es-ES" w:eastAsia="en-US" w:bidi="ar-SA"/>
      </w:rPr>
    </w:lvl>
    <w:lvl w:ilvl="6" w:tplc="7700D996">
      <w:numFmt w:val="bullet"/>
      <w:lvlText w:val="•"/>
      <w:lvlJc w:val="left"/>
      <w:pPr>
        <w:ind w:left="5972" w:hanging="348"/>
      </w:pPr>
      <w:rPr>
        <w:rFonts w:hint="default"/>
        <w:lang w:val="es-ES" w:eastAsia="en-US" w:bidi="ar-SA"/>
      </w:rPr>
    </w:lvl>
    <w:lvl w:ilvl="7" w:tplc="0B0626C8">
      <w:numFmt w:val="bullet"/>
      <w:lvlText w:val="•"/>
      <w:lvlJc w:val="left"/>
      <w:pPr>
        <w:ind w:left="6908" w:hanging="348"/>
      </w:pPr>
      <w:rPr>
        <w:rFonts w:hint="default"/>
        <w:lang w:val="es-ES" w:eastAsia="en-US" w:bidi="ar-SA"/>
      </w:rPr>
    </w:lvl>
    <w:lvl w:ilvl="8" w:tplc="32E6E948">
      <w:numFmt w:val="bullet"/>
      <w:lvlText w:val="•"/>
      <w:lvlJc w:val="left"/>
      <w:pPr>
        <w:ind w:left="7844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0C8B6885"/>
    <w:multiLevelType w:val="hybridMultilevel"/>
    <w:tmpl w:val="0226BF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5841"/>
    <w:multiLevelType w:val="hybridMultilevel"/>
    <w:tmpl w:val="E5BCDB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61526"/>
    <w:multiLevelType w:val="hybridMultilevel"/>
    <w:tmpl w:val="157CA196"/>
    <w:lvl w:ilvl="0" w:tplc="B532D8A0">
      <w:numFmt w:val="bullet"/>
      <w:lvlText w:val="•"/>
      <w:lvlJc w:val="left"/>
      <w:pPr>
        <w:ind w:left="-207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1CE3685D"/>
    <w:multiLevelType w:val="hybridMultilevel"/>
    <w:tmpl w:val="207CAE3E"/>
    <w:lvl w:ilvl="0" w:tplc="16E801DC">
      <w:start w:val="1"/>
      <w:numFmt w:val="bullet"/>
      <w:lvlText w:val=""/>
      <w:lvlPicBulletId w:val="1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33A088B"/>
    <w:multiLevelType w:val="hybridMultilevel"/>
    <w:tmpl w:val="EA4AA102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40055458"/>
    <w:multiLevelType w:val="hybridMultilevel"/>
    <w:tmpl w:val="5A3C02FA"/>
    <w:lvl w:ilvl="0" w:tplc="240A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color w:val="00AAA9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76290A"/>
    <w:multiLevelType w:val="hybridMultilevel"/>
    <w:tmpl w:val="2036402E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93647"/>
    <w:multiLevelType w:val="hybridMultilevel"/>
    <w:tmpl w:val="D2C6A3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E0922"/>
    <w:multiLevelType w:val="hybridMultilevel"/>
    <w:tmpl w:val="C1AC9142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F055A"/>
    <w:multiLevelType w:val="hybridMultilevel"/>
    <w:tmpl w:val="51AA4F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66173"/>
    <w:multiLevelType w:val="hybridMultilevel"/>
    <w:tmpl w:val="EE8AA776"/>
    <w:lvl w:ilvl="0" w:tplc="F182896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E9F881D6">
      <w:start w:val="3"/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03643"/>
    <w:multiLevelType w:val="hybridMultilevel"/>
    <w:tmpl w:val="7A08F4EE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11A02"/>
    <w:multiLevelType w:val="hybridMultilevel"/>
    <w:tmpl w:val="77D0CFCE"/>
    <w:lvl w:ilvl="0" w:tplc="BA12FBA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567977"/>
    <w:multiLevelType w:val="hybridMultilevel"/>
    <w:tmpl w:val="03402B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B57BC"/>
    <w:multiLevelType w:val="hybridMultilevel"/>
    <w:tmpl w:val="31C81DB6"/>
    <w:lvl w:ilvl="0" w:tplc="BA12FBA6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4CD391B"/>
    <w:multiLevelType w:val="multilevel"/>
    <w:tmpl w:val="1A4AD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06148C"/>
    <w:multiLevelType w:val="hybridMultilevel"/>
    <w:tmpl w:val="A1E45474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409B9"/>
    <w:multiLevelType w:val="hybridMultilevel"/>
    <w:tmpl w:val="BCB04024"/>
    <w:lvl w:ilvl="0" w:tplc="87F8D6C4">
      <w:start w:val="1"/>
      <w:numFmt w:val="lowerRoman"/>
      <w:lvlText w:val="%1."/>
      <w:lvlJc w:val="left"/>
      <w:pPr>
        <w:ind w:left="694" w:hanging="473"/>
        <w:jc w:val="righ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89A34C4">
      <w:start w:val="1"/>
      <w:numFmt w:val="upperRoman"/>
      <w:lvlText w:val="%2."/>
      <w:lvlJc w:val="left"/>
      <w:pPr>
        <w:ind w:left="749" w:hanging="4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2540617C">
      <w:start w:val="1"/>
      <w:numFmt w:val="decimal"/>
      <w:lvlText w:val="%3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s-ES" w:eastAsia="en-US" w:bidi="ar-SA"/>
      </w:rPr>
    </w:lvl>
    <w:lvl w:ilvl="3" w:tplc="7CA0942C">
      <w:numFmt w:val="bullet"/>
      <w:lvlText w:val="•"/>
      <w:lvlJc w:val="left"/>
      <w:pPr>
        <w:ind w:left="2634" w:hanging="360"/>
      </w:pPr>
      <w:rPr>
        <w:rFonts w:hint="default"/>
        <w:lang w:val="es-ES" w:eastAsia="en-US" w:bidi="ar-SA"/>
      </w:rPr>
    </w:lvl>
    <w:lvl w:ilvl="4" w:tplc="DAB6309E">
      <w:numFmt w:val="bullet"/>
      <w:lvlText w:val="•"/>
      <w:lvlJc w:val="left"/>
      <w:pPr>
        <w:ind w:left="3582" w:hanging="360"/>
      </w:pPr>
      <w:rPr>
        <w:rFonts w:hint="default"/>
        <w:lang w:val="es-ES" w:eastAsia="en-US" w:bidi="ar-SA"/>
      </w:rPr>
    </w:lvl>
    <w:lvl w:ilvl="5" w:tplc="895AB63A">
      <w:numFmt w:val="bullet"/>
      <w:lvlText w:val="•"/>
      <w:lvlJc w:val="left"/>
      <w:pPr>
        <w:ind w:left="4529" w:hanging="360"/>
      </w:pPr>
      <w:rPr>
        <w:rFonts w:hint="default"/>
        <w:lang w:val="es-ES" w:eastAsia="en-US" w:bidi="ar-SA"/>
      </w:rPr>
    </w:lvl>
    <w:lvl w:ilvl="6" w:tplc="7250DEA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4E0231E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8" w:tplc="2026DA7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F623783"/>
    <w:multiLevelType w:val="hybridMultilevel"/>
    <w:tmpl w:val="AC9C68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35649"/>
    <w:multiLevelType w:val="hybridMultilevel"/>
    <w:tmpl w:val="97ECBDF4"/>
    <w:lvl w:ilvl="0" w:tplc="E50E087E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646306">
    <w:abstractNumId w:val="1"/>
  </w:num>
  <w:num w:numId="2" w16cid:durableId="213080404">
    <w:abstractNumId w:val="13"/>
  </w:num>
  <w:num w:numId="3" w16cid:durableId="1254359371">
    <w:abstractNumId w:val="22"/>
  </w:num>
  <w:num w:numId="4" w16cid:durableId="479077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3496">
    <w:abstractNumId w:val="21"/>
  </w:num>
  <w:num w:numId="6" w16cid:durableId="679046608">
    <w:abstractNumId w:val="20"/>
  </w:num>
  <w:num w:numId="7" w16cid:durableId="858395369">
    <w:abstractNumId w:val="10"/>
  </w:num>
  <w:num w:numId="8" w16cid:durableId="991760553">
    <w:abstractNumId w:val="12"/>
  </w:num>
  <w:num w:numId="9" w16cid:durableId="648556227">
    <w:abstractNumId w:val="15"/>
  </w:num>
  <w:num w:numId="10" w16cid:durableId="264000311">
    <w:abstractNumId w:val="19"/>
  </w:num>
  <w:num w:numId="11" w16cid:durableId="1901283679">
    <w:abstractNumId w:val="16"/>
  </w:num>
  <w:num w:numId="12" w16cid:durableId="307757165">
    <w:abstractNumId w:val="18"/>
  </w:num>
  <w:num w:numId="13" w16cid:durableId="1275137001">
    <w:abstractNumId w:val="7"/>
  </w:num>
  <w:num w:numId="14" w16cid:durableId="8411167">
    <w:abstractNumId w:val="6"/>
  </w:num>
  <w:num w:numId="15" w16cid:durableId="1384790654">
    <w:abstractNumId w:val="3"/>
  </w:num>
  <w:num w:numId="16" w16cid:durableId="1200625608">
    <w:abstractNumId w:val="5"/>
  </w:num>
  <w:num w:numId="17" w16cid:durableId="953092655">
    <w:abstractNumId w:val="4"/>
  </w:num>
  <w:num w:numId="18" w16cid:durableId="2071342902">
    <w:abstractNumId w:val="14"/>
  </w:num>
  <w:num w:numId="19" w16cid:durableId="2125690527">
    <w:abstractNumId w:val="23"/>
  </w:num>
  <w:num w:numId="20" w16cid:durableId="295724331">
    <w:abstractNumId w:val="11"/>
  </w:num>
  <w:num w:numId="21" w16cid:durableId="1246719159">
    <w:abstractNumId w:val="2"/>
  </w:num>
  <w:num w:numId="22" w16cid:durableId="508830915">
    <w:abstractNumId w:val="17"/>
  </w:num>
  <w:num w:numId="23" w16cid:durableId="1088769703">
    <w:abstractNumId w:val="8"/>
  </w:num>
  <w:num w:numId="24" w16cid:durableId="73874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33"/>
    <w:rsid w:val="000265ED"/>
    <w:rsid w:val="00046814"/>
    <w:rsid w:val="00064EF1"/>
    <w:rsid w:val="00087C3D"/>
    <w:rsid w:val="00094E66"/>
    <w:rsid w:val="00095AF1"/>
    <w:rsid w:val="000C04F9"/>
    <w:rsid w:val="000D4088"/>
    <w:rsid w:val="000F54D2"/>
    <w:rsid w:val="001602B7"/>
    <w:rsid w:val="00177C0D"/>
    <w:rsid w:val="001826DF"/>
    <w:rsid w:val="00183F97"/>
    <w:rsid w:val="001922E1"/>
    <w:rsid w:val="001978A7"/>
    <w:rsid w:val="001A0AE4"/>
    <w:rsid w:val="001D461D"/>
    <w:rsid w:val="001D50E6"/>
    <w:rsid w:val="001E6F07"/>
    <w:rsid w:val="001F24D5"/>
    <w:rsid w:val="001F4E2D"/>
    <w:rsid w:val="00204E1C"/>
    <w:rsid w:val="00207ADD"/>
    <w:rsid w:val="00210F66"/>
    <w:rsid w:val="0025668B"/>
    <w:rsid w:val="0028481F"/>
    <w:rsid w:val="00286A8F"/>
    <w:rsid w:val="002A1EB4"/>
    <w:rsid w:val="002C033A"/>
    <w:rsid w:val="002C1947"/>
    <w:rsid w:val="002C43EE"/>
    <w:rsid w:val="002D3929"/>
    <w:rsid w:val="002F0BD1"/>
    <w:rsid w:val="003048C6"/>
    <w:rsid w:val="00315AE7"/>
    <w:rsid w:val="00323A6F"/>
    <w:rsid w:val="0033598C"/>
    <w:rsid w:val="0034249D"/>
    <w:rsid w:val="00342D9B"/>
    <w:rsid w:val="00346BAB"/>
    <w:rsid w:val="00357224"/>
    <w:rsid w:val="003842D7"/>
    <w:rsid w:val="0039102F"/>
    <w:rsid w:val="003B7187"/>
    <w:rsid w:val="003C0F6F"/>
    <w:rsid w:val="003D7C42"/>
    <w:rsid w:val="003E2615"/>
    <w:rsid w:val="00406E7C"/>
    <w:rsid w:val="00421EE9"/>
    <w:rsid w:val="004334CC"/>
    <w:rsid w:val="004441CE"/>
    <w:rsid w:val="00466AEB"/>
    <w:rsid w:val="004A64DD"/>
    <w:rsid w:val="004D4D3F"/>
    <w:rsid w:val="004F79AE"/>
    <w:rsid w:val="00503F80"/>
    <w:rsid w:val="00504935"/>
    <w:rsid w:val="00512309"/>
    <w:rsid w:val="005207CC"/>
    <w:rsid w:val="00543FC4"/>
    <w:rsid w:val="005563F4"/>
    <w:rsid w:val="00561CC8"/>
    <w:rsid w:val="005646DA"/>
    <w:rsid w:val="00565132"/>
    <w:rsid w:val="00600127"/>
    <w:rsid w:val="00607225"/>
    <w:rsid w:val="00611F59"/>
    <w:rsid w:val="00625EB3"/>
    <w:rsid w:val="00645B1F"/>
    <w:rsid w:val="0065247C"/>
    <w:rsid w:val="006572EC"/>
    <w:rsid w:val="00665E6C"/>
    <w:rsid w:val="00684833"/>
    <w:rsid w:val="00690586"/>
    <w:rsid w:val="006D6422"/>
    <w:rsid w:val="006E57AC"/>
    <w:rsid w:val="007064F3"/>
    <w:rsid w:val="00710BF8"/>
    <w:rsid w:val="00713A4F"/>
    <w:rsid w:val="0074741D"/>
    <w:rsid w:val="00747C80"/>
    <w:rsid w:val="007550FE"/>
    <w:rsid w:val="0077211E"/>
    <w:rsid w:val="007739B5"/>
    <w:rsid w:val="00793B20"/>
    <w:rsid w:val="007A04D8"/>
    <w:rsid w:val="007A504E"/>
    <w:rsid w:val="007D34E6"/>
    <w:rsid w:val="007F02A2"/>
    <w:rsid w:val="007F3316"/>
    <w:rsid w:val="008240CA"/>
    <w:rsid w:val="00860FE5"/>
    <w:rsid w:val="0088602B"/>
    <w:rsid w:val="008B0033"/>
    <w:rsid w:val="008D4366"/>
    <w:rsid w:val="008F303B"/>
    <w:rsid w:val="009165E8"/>
    <w:rsid w:val="00935E90"/>
    <w:rsid w:val="00936207"/>
    <w:rsid w:val="00936F1B"/>
    <w:rsid w:val="0094756C"/>
    <w:rsid w:val="0095626F"/>
    <w:rsid w:val="00977AF9"/>
    <w:rsid w:val="00985ADB"/>
    <w:rsid w:val="0099079D"/>
    <w:rsid w:val="00992127"/>
    <w:rsid w:val="00997F5F"/>
    <w:rsid w:val="009A2A5D"/>
    <w:rsid w:val="009A2F92"/>
    <w:rsid w:val="009A566B"/>
    <w:rsid w:val="009A5D4C"/>
    <w:rsid w:val="009B0FFF"/>
    <w:rsid w:val="009D6089"/>
    <w:rsid w:val="009E3107"/>
    <w:rsid w:val="00A070B9"/>
    <w:rsid w:val="00A07FC9"/>
    <w:rsid w:val="00A41AEB"/>
    <w:rsid w:val="00A72BEA"/>
    <w:rsid w:val="00A764F7"/>
    <w:rsid w:val="00A86CF4"/>
    <w:rsid w:val="00AA0342"/>
    <w:rsid w:val="00B03CBE"/>
    <w:rsid w:val="00B15BDC"/>
    <w:rsid w:val="00B6572A"/>
    <w:rsid w:val="00B84BB6"/>
    <w:rsid w:val="00BA1521"/>
    <w:rsid w:val="00BF7BCD"/>
    <w:rsid w:val="00C2115B"/>
    <w:rsid w:val="00C338B4"/>
    <w:rsid w:val="00C51356"/>
    <w:rsid w:val="00C56EFB"/>
    <w:rsid w:val="00C90BB7"/>
    <w:rsid w:val="00CB173D"/>
    <w:rsid w:val="00CD2BC1"/>
    <w:rsid w:val="00D144D1"/>
    <w:rsid w:val="00D471FF"/>
    <w:rsid w:val="00D6651A"/>
    <w:rsid w:val="00D66FF3"/>
    <w:rsid w:val="00D70EDA"/>
    <w:rsid w:val="00D8287C"/>
    <w:rsid w:val="00D908FE"/>
    <w:rsid w:val="00D95B2B"/>
    <w:rsid w:val="00DA190B"/>
    <w:rsid w:val="00DB06DF"/>
    <w:rsid w:val="00DC6A09"/>
    <w:rsid w:val="00DD78B3"/>
    <w:rsid w:val="00DE2C35"/>
    <w:rsid w:val="00DE7F82"/>
    <w:rsid w:val="00DF34ED"/>
    <w:rsid w:val="00E41E0B"/>
    <w:rsid w:val="00E44D5A"/>
    <w:rsid w:val="00E64071"/>
    <w:rsid w:val="00E77E08"/>
    <w:rsid w:val="00E81378"/>
    <w:rsid w:val="00E81682"/>
    <w:rsid w:val="00EE7C5E"/>
    <w:rsid w:val="00EF3B82"/>
    <w:rsid w:val="00F87F97"/>
    <w:rsid w:val="00FD798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EDD4C"/>
  <w15:chartTrackingRefBased/>
  <w15:docId w15:val="{223D3A8F-FF70-4BEE-85C0-70F2FB8C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3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0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0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0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0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0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0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0033"/>
    <w:rPr>
      <w:i/>
      <w:iCs/>
      <w:color w:val="404040" w:themeColor="text1" w:themeTint="BF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8B00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00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0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0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B0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003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8B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1 Car"/>
    <w:link w:val="Prrafodelista"/>
    <w:uiPriority w:val="34"/>
    <w:locked/>
    <w:rsid w:val="00E77E0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E77E0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77E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7E0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7E08"/>
    <w:rPr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6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F1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nculo">
    <w:name w:val="Hyperlink"/>
    <w:uiPriority w:val="99"/>
    <w:unhideWhenUsed/>
    <w:rsid w:val="00D6651A"/>
    <w:rPr>
      <w:color w:val="467886"/>
      <w:u w:val="single"/>
    </w:rPr>
  </w:style>
  <w:style w:type="paragraph" w:customStyle="1" w:styleId="Default">
    <w:name w:val="Default"/>
    <w:rsid w:val="00D665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s-ES_tradnl"/>
      <w14:ligatures w14:val="none"/>
    </w:rPr>
  </w:style>
  <w:style w:type="paragraph" w:styleId="NormalWeb">
    <w:name w:val="Normal (Web)"/>
    <w:basedOn w:val="Normal"/>
    <w:uiPriority w:val="99"/>
    <w:rsid w:val="00D6651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B7187"/>
    <w:pPr>
      <w:widowControl w:val="0"/>
      <w:autoSpaceDE w:val="0"/>
      <w:autoSpaceDN w:val="0"/>
      <w:spacing w:after="0" w:line="240" w:lineRule="auto"/>
      <w:jc w:val="both"/>
    </w:pPr>
    <w:rPr>
      <w:rFonts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7187"/>
    <w:rPr>
      <w:rFonts w:ascii="Calibri" w:eastAsia="Calibri" w:hAnsi="Calibri" w:cs="Calibri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rsid w:val="004A64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4A64DD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rsid w:val="004A64DD"/>
    <w:rPr>
      <w:vertAlign w:val="superscript"/>
    </w:rPr>
  </w:style>
  <w:style w:type="paragraph" w:customStyle="1" w:styleId="a">
    <w:basedOn w:val="Normal"/>
    <w:next w:val="Ttulo"/>
    <w:uiPriority w:val="1"/>
    <w:qFormat/>
    <w:rsid w:val="000D4088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0D40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8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quironsal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ndedatos@quironsal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Marina Montoya Arbeláez</dc:creator>
  <cp:keywords/>
  <dc:description/>
  <cp:lastModifiedBy>Luz Marina Montoya Arbeláez</cp:lastModifiedBy>
  <cp:revision>2</cp:revision>
  <dcterms:created xsi:type="dcterms:W3CDTF">2026-04-17T14:06:00Z</dcterms:created>
  <dcterms:modified xsi:type="dcterms:W3CDTF">2026-04-17T14:06:00Z</dcterms:modified>
</cp:coreProperties>
</file>